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1ED" w:rsidRDefault="004821ED" w:rsidP="004821ED">
      <w:pPr>
        <w:spacing w:before="100" w:beforeAutospacing="1" w:after="100" w:afterAutospacing="1"/>
        <w:jc w:val="center"/>
        <w:rPr>
          <w:rFonts w:ascii="宋体" w:hAnsi="宋体"/>
          <w:b/>
          <w:color w:val="FF0000"/>
          <w:kern w:val="0"/>
          <w:sz w:val="40"/>
          <w:szCs w:val="24"/>
        </w:rPr>
      </w:pPr>
      <w:r w:rsidRPr="004821ED">
        <w:rPr>
          <w:rFonts w:ascii="宋体" w:hAnsi="宋体" w:hint="eastAsia"/>
          <w:b/>
          <w:color w:val="FF0000"/>
          <w:kern w:val="0"/>
          <w:sz w:val="40"/>
          <w:szCs w:val="24"/>
        </w:rPr>
        <w:t>二级主题08</w:t>
      </w:r>
      <w:r>
        <w:rPr>
          <w:rFonts w:ascii="宋体" w:hAnsi="宋体" w:hint="eastAsia"/>
          <w:b/>
          <w:color w:val="FF0000"/>
          <w:kern w:val="0"/>
          <w:sz w:val="40"/>
          <w:szCs w:val="24"/>
        </w:rPr>
        <w:t xml:space="preserve"> </w:t>
      </w:r>
      <w:r w:rsidRPr="004821ED">
        <w:rPr>
          <w:rFonts w:ascii="宋体" w:hAnsi="宋体" w:hint="eastAsia"/>
          <w:b/>
          <w:color w:val="FF0000"/>
          <w:kern w:val="0"/>
          <w:sz w:val="40"/>
          <w:szCs w:val="24"/>
        </w:rPr>
        <w:t>电和磁（精讲）</w:t>
      </w:r>
    </w:p>
    <w:p w:rsidR="00D47CD9" w:rsidRDefault="00D47CD9" w:rsidP="00D47CD9">
      <w:pPr>
        <w:spacing w:line="360" w:lineRule="auto"/>
        <w:rPr>
          <w:rFonts w:ascii="宋体"/>
          <w:b/>
          <w:color w:val="000000"/>
          <w:kern w:val="0"/>
          <w:szCs w:val="24"/>
          <w:lang w:val="zh-CN"/>
        </w:rPr>
      </w:pPr>
      <w:r>
        <w:rPr>
          <w:rFonts w:ascii="宋体" w:hAnsi="宋体" w:hint="eastAsia"/>
          <w:b/>
          <w:color w:val="000000"/>
          <w:kern w:val="0"/>
          <w:szCs w:val="24"/>
          <w:lang w:val="zh-CN"/>
        </w:rPr>
        <w:t>一、主题概述</w:t>
      </w:r>
    </w:p>
    <w:p w:rsidR="00D47CD9" w:rsidRDefault="00D47CD9" w:rsidP="00D47CD9">
      <w:pPr>
        <w:spacing w:line="360" w:lineRule="auto"/>
        <w:ind w:firstLineChars="200" w:firstLine="420"/>
        <w:rPr>
          <w:rFonts w:ascii="宋体"/>
          <w:color w:val="000000"/>
          <w:szCs w:val="24"/>
        </w:rPr>
      </w:pPr>
      <w:r>
        <w:rPr>
          <w:rFonts w:ascii="宋体" w:hAnsi="宋体" w:hint="eastAsia"/>
          <w:color w:val="000000"/>
          <w:kern w:val="0"/>
          <w:szCs w:val="24"/>
          <w:lang w:val="zh-CN"/>
        </w:rPr>
        <w:t>电和磁</w:t>
      </w:r>
      <w:r>
        <w:rPr>
          <w:rFonts w:ascii="宋体" w:hAnsi="宋体" w:hint="eastAsia"/>
          <w:szCs w:val="24"/>
        </w:rPr>
        <w:t>是“</w:t>
      </w:r>
      <w:r>
        <w:rPr>
          <w:rFonts w:ascii="宋体" w:hAnsi="宋体" w:hint="eastAsia"/>
          <w:color w:val="000000"/>
          <w:szCs w:val="24"/>
        </w:rPr>
        <w:t>运动和相互作用</w:t>
      </w:r>
      <w:r>
        <w:rPr>
          <w:rFonts w:ascii="宋体" w:hAnsi="宋体" w:hint="eastAsia"/>
          <w:szCs w:val="24"/>
        </w:rPr>
        <w:t>”这个一级主题划分为四个二级主题当中的一个二级主题。这部分科学内容在人教版9年级新教材教材第十五章电流和电路、第二十章电和磁和二十一章信息的传递里，</w:t>
      </w:r>
      <w:r>
        <w:rPr>
          <w:rFonts w:ascii="宋体" w:hAnsi="宋体" w:hint="eastAsia"/>
          <w:kern w:val="0"/>
          <w:szCs w:val="24"/>
          <w:shd w:val="clear" w:color="auto" w:fill="FFFFFF"/>
        </w:rPr>
        <w:t>分布比较散。是其他知识的基础，中考复习不可忽视。一般情况下</w:t>
      </w:r>
      <w:r>
        <w:rPr>
          <w:rFonts w:ascii="宋体" w:hint="eastAsia"/>
          <w:kern w:val="0"/>
          <w:szCs w:val="24"/>
          <w:shd w:val="clear" w:color="auto" w:fill="FFFFFF"/>
        </w:rPr>
        <w:t>,</w:t>
      </w:r>
      <w:r>
        <w:rPr>
          <w:rFonts w:ascii="宋体" w:hAnsi="宋体" w:hint="eastAsia"/>
          <w:kern w:val="0"/>
          <w:szCs w:val="24"/>
          <w:shd w:val="clear" w:color="auto" w:fill="FFFFFF"/>
        </w:rPr>
        <w:t>每份中考卷中都有题出现。</w:t>
      </w:r>
    </w:p>
    <w:p w:rsidR="00D47CD9" w:rsidRDefault="00D47CD9" w:rsidP="00D47CD9">
      <w:pPr>
        <w:autoSpaceDE w:val="0"/>
        <w:autoSpaceDN w:val="0"/>
        <w:adjustRightInd w:val="0"/>
        <w:spacing w:line="360" w:lineRule="auto"/>
        <w:rPr>
          <w:rFonts w:ascii="宋体"/>
          <w:color w:val="000000"/>
          <w:szCs w:val="24"/>
        </w:rPr>
      </w:pPr>
      <w:r>
        <w:rPr>
          <w:rFonts w:ascii="宋体" w:hAnsi="宋体" w:hint="eastAsia"/>
          <w:color w:val="000000"/>
          <w:szCs w:val="24"/>
        </w:rPr>
        <w:t>1.在知识技能领域：</w:t>
      </w:r>
    </w:p>
    <w:p w:rsidR="00D47CD9" w:rsidRDefault="00D47CD9" w:rsidP="00D47CD9">
      <w:pPr>
        <w:autoSpaceDE w:val="0"/>
        <w:autoSpaceDN w:val="0"/>
        <w:adjustRightInd w:val="0"/>
        <w:spacing w:line="360" w:lineRule="auto"/>
        <w:rPr>
          <w:rFonts w:ascii="宋体"/>
          <w:color w:val="000000"/>
          <w:szCs w:val="24"/>
        </w:rPr>
      </w:pPr>
      <w:r>
        <w:rPr>
          <w:rFonts w:ascii="宋体" w:hAnsi="宋体" w:hint="eastAsia"/>
          <w:color w:val="000000"/>
          <w:szCs w:val="24"/>
        </w:rPr>
        <w:t>（1）考查学生能否简单描述摩擦起电现象；能否根据电荷间的相互作用进行简单的判断。</w:t>
      </w:r>
    </w:p>
    <w:p w:rsidR="00D47CD9" w:rsidRDefault="00D47CD9" w:rsidP="00D47CD9">
      <w:pPr>
        <w:autoSpaceDE w:val="0"/>
        <w:autoSpaceDN w:val="0"/>
        <w:adjustRightInd w:val="0"/>
        <w:spacing w:line="360" w:lineRule="auto"/>
        <w:jc w:val="left"/>
        <w:rPr>
          <w:rFonts w:ascii="宋体"/>
          <w:color w:val="000000"/>
          <w:szCs w:val="24"/>
        </w:rPr>
      </w:pPr>
      <w:r>
        <w:rPr>
          <w:rFonts w:ascii="宋体" w:hAnsi="宋体" w:hint="eastAsia"/>
          <w:color w:val="000000"/>
          <w:szCs w:val="24"/>
        </w:rPr>
        <w:t>（2）考查学生能否通过实验的手段认识磁场的客观实在；能否知道地磁场的存在。</w:t>
      </w:r>
    </w:p>
    <w:p w:rsidR="00D47CD9" w:rsidRDefault="00D47CD9" w:rsidP="00D47CD9">
      <w:pPr>
        <w:autoSpaceDE w:val="0"/>
        <w:autoSpaceDN w:val="0"/>
        <w:adjustRightInd w:val="0"/>
        <w:spacing w:line="360" w:lineRule="auto"/>
        <w:rPr>
          <w:rFonts w:ascii="宋体"/>
          <w:color w:val="000000"/>
          <w:szCs w:val="24"/>
        </w:rPr>
      </w:pPr>
      <w:r>
        <w:rPr>
          <w:rFonts w:ascii="宋体" w:hAnsi="宋体" w:hint="eastAsia"/>
          <w:color w:val="000000"/>
          <w:szCs w:val="24"/>
        </w:rPr>
        <w:t>（3）考查学生知道</w:t>
      </w:r>
      <w:r>
        <w:rPr>
          <w:rFonts w:ascii="宋体" w:hAnsi="宋体" w:hint="eastAsia"/>
          <w:snapToGrid w:val="0"/>
          <w:kern w:val="0"/>
          <w:szCs w:val="24"/>
        </w:rPr>
        <w:t>电流周围存在磁场；知道通电螺线管外部磁场的方向。</w:t>
      </w:r>
    </w:p>
    <w:p w:rsidR="00D47CD9" w:rsidRDefault="00D47CD9" w:rsidP="00D47CD9">
      <w:pPr>
        <w:autoSpaceDE w:val="0"/>
        <w:autoSpaceDN w:val="0"/>
        <w:adjustRightInd w:val="0"/>
        <w:spacing w:line="360" w:lineRule="auto"/>
        <w:rPr>
          <w:rFonts w:ascii="宋体"/>
          <w:color w:val="000000"/>
          <w:szCs w:val="24"/>
        </w:rPr>
      </w:pPr>
      <w:r>
        <w:rPr>
          <w:rFonts w:ascii="宋体" w:hAnsi="宋体" w:hint="eastAsia"/>
          <w:color w:val="000000"/>
          <w:szCs w:val="24"/>
        </w:rPr>
        <w:t>（4）考查学生知道</w:t>
      </w:r>
      <w:r>
        <w:rPr>
          <w:rFonts w:ascii="宋体" w:hAnsi="宋体" w:hint="eastAsia"/>
          <w:snapToGrid w:val="0"/>
          <w:kern w:val="0"/>
          <w:szCs w:val="24"/>
        </w:rPr>
        <w:t>电流周围存在磁场；知道通电螺线管外部磁场的方向。</w:t>
      </w:r>
    </w:p>
    <w:p w:rsidR="00D47CD9" w:rsidRDefault="00D47CD9" w:rsidP="00D47CD9">
      <w:pPr>
        <w:autoSpaceDE w:val="0"/>
        <w:autoSpaceDN w:val="0"/>
        <w:adjustRightInd w:val="0"/>
        <w:spacing w:line="360" w:lineRule="auto"/>
        <w:rPr>
          <w:rFonts w:ascii="宋体"/>
          <w:color w:val="000000"/>
          <w:szCs w:val="24"/>
        </w:rPr>
      </w:pPr>
      <w:r>
        <w:rPr>
          <w:rFonts w:ascii="宋体" w:hAnsi="宋体" w:hint="eastAsia"/>
          <w:color w:val="000000"/>
          <w:szCs w:val="24"/>
        </w:rPr>
        <w:t>（5）考查学生是否知道通电导线在磁场中受力这一事实；是否知道电流的方向或磁场的方向改变时力的方向也会改变。但不要求学生理解或知道左手定则，也就是说，不要求判断力的方向。</w:t>
      </w:r>
    </w:p>
    <w:p w:rsidR="00D47CD9" w:rsidRDefault="00D47CD9" w:rsidP="00D47CD9">
      <w:pPr>
        <w:autoSpaceDE w:val="0"/>
        <w:autoSpaceDN w:val="0"/>
        <w:adjustRightInd w:val="0"/>
        <w:spacing w:line="360" w:lineRule="auto"/>
        <w:jc w:val="left"/>
        <w:rPr>
          <w:rFonts w:ascii="宋体"/>
          <w:color w:val="000000"/>
          <w:szCs w:val="24"/>
        </w:rPr>
      </w:pPr>
      <w:r>
        <w:rPr>
          <w:rFonts w:ascii="宋体" w:hAnsi="宋体" w:hint="eastAsia"/>
          <w:color w:val="000000"/>
          <w:szCs w:val="24"/>
        </w:rPr>
        <w:t>（6）考查学生是否知道电磁波；是否知道电磁波的速度数值；能否说出电磁波在现代社会中的广泛应用。</w:t>
      </w:r>
    </w:p>
    <w:p w:rsidR="00D47CD9" w:rsidRDefault="00D47CD9" w:rsidP="00D47CD9">
      <w:pPr>
        <w:autoSpaceDE w:val="0"/>
        <w:autoSpaceDN w:val="0"/>
        <w:adjustRightInd w:val="0"/>
        <w:spacing w:line="360" w:lineRule="auto"/>
        <w:rPr>
          <w:rFonts w:ascii="宋体"/>
          <w:color w:val="000000"/>
          <w:szCs w:val="24"/>
        </w:rPr>
      </w:pPr>
      <w:r>
        <w:rPr>
          <w:rFonts w:ascii="宋体" w:hAnsi="宋体" w:hint="eastAsia"/>
          <w:color w:val="000000"/>
          <w:szCs w:val="24"/>
        </w:rPr>
        <w:t>2.在过程体验领域：</w:t>
      </w:r>
    </w:p>
    <w:p w:rsidR="00D47CD9" w:rsidRDefault="00D47CD9" w:rsidP="00D47CD9">
      <w:pPr>
        <w:autoSpaceDE w:val="0"/>
        <w:autoSpaceDN w:val="0"/>
        <w:adjustRightInd w:val="0"/>
        <w:spacing w:line="360" w:lineRule="auto"/>
        <w:rPr>
          <w:rFonts w:ascii="宋体"/>
          <w:color w:val="000000"/>
          <w:szCs w:val="24"/>
        </w:rPr>
      </w:pPr>
      <w:r>
        <w:rPr>
          <w:rFonts w:ascii="宋体" w:hAnsi="宋体" w:hint="eastAsia"/>
          <w:color w:val="000000"/>
          <w:szCs w:val="24"/>
        </w:rPr>
        <w:t>（1）经历</w:t>
      </w:r>
      <w:r>
        <w:rPr>
          <w:rFonts w:ascii="宋体" w:hAnsi="宋体" w:hint="eastAsia"/>
          <w:snapToGrid w:val="0"/>
          <w:color w:val="000000"/>
          <w:kern w:val="0"/>
          <w:szCs w:val="24"/>
        </w:rPr>
        <w:t>探究“同种电荷相互排斥，异种电荷相互吸引”结论的实验过程。</w:t>
      </w:r>
    </w:p>
    <w:p w:rsidR="00D47CD9" w:rsidRDefault="00D47CD9" w:rsidP="00D47CD9">
      <w:pPr>
        <w:autoSpaceDE w:val="0"/>
        <w:autoSpaceDN w:val="0"/>
        <w:adjustRightInd w:val="0"/>
        <w:spacing w:line="360" w:lineRule="auto"/>
        <w:jc w:val="left"/>
        <w:rPr>
          <w:rFonts w:ascii="宋体"/>
          <w:color w:val="000000"/>
          <w:szCs w:val="24"/>
        </w:rPr>
      </w:pPr>
      <w:r>
        <w:rPr>
          <w:rFonts w:ascii="宋体" w:hAnsi="宋体" w:hint="eastAsia"/>
          <w:color w:val="000000"/>
          <w:szCs w:val="24"/>
        </w:rPr>
        <w:t>（2）考查学生能否通过实验的手段认识磁场的客观实在；能否知道地磁场的存在。</w:t>
      </w:r>
    </w:p>
    <w:p w:rsidR="00D47CD9" w:rsidRDefault="00D47CD9" w:rsidP="00D47CD9">
      <w:pPr>
        <w:autoSpaceDE w:val="0"/>
        <w:autoSpaceDN w:val="0"/>
        <w:adjustRightInd w:val="0"/>
        <w:spacing w:line="360" w:lineRule="auto"/>
        <w:jc w:val="left"/>
        <w:rPr>
          <w:rFonts w:ascii="宋体"/>
          <w:color w:val="000000"/>
          <w:szCs w:val="24"/>
        </w:rPr>
      </w:pPr>
      <w:r>
        <w:rPr>
          <w:rFonts w:ascii="宋体" w:hAnsi="宋体" w:hint="eastAsia"/>
          <w:color w:val="000000"/>
          <w:szCs w:val="24"/>
        </w:rPr>
        <w:t>（3）考查学生经历“探究通电螺线管的极性与电流方向的关系”的实验过程。</w:t>
      </w:r>
    </w:p>
    <w:p w:rsidR="00D47CD9" w:rsidRDefault="00D47CD9" w:rsidP="00D47CD9">
      <w:pPr>
        <w:autoSpaceDE w:val="0"/>
        <w:autoSpaceDN w:val="0"/>
        <w:adjustRightInd w:val="0"/>
        <w:spacing w:line="360" w:lineRule="auto"/>
        <w:jc w:val="left"/>
        <w:rPr>
          <w:rFonts w:ascii="宋体"/>
          <w:color w:val="000000"/>
          <w:szCs w:val="24"/>
        </w:rPr>
      </w:pPr>
      <w:r>
        <w:rPr>
          <w:rFonts w:ascii="宋体" w:hAnsi="宋体" w:hint="eastAsia"/>
          <w:color w:val="000000"/>
          <w:szCs w:val="24"/>
        </w:rPr>
        <w:t>（4）考查学生是否知道</w:t>
      </w:r>
      <w:r>
        <w:rPr>
          <w:rFonts w:ascii="宋体" w:hAnsi="宋体" w:hint="eastAsia"/>
          <w:snapToGrid w:val="0"/>
          <w:color w:val="000000"/>
          <w:kern w:val="0"/>
          <w:szCs w:val="24"/>
        </w:rPr>
        <w:t>导体在磁场中运动时产生感应电流的条件；是否对电磁感应在生产、生活中的应用有认识。不仅有知识方面的要求，更重要的是有</w:t>
      </w:r>
      <w:r>
        <w:rPr>
          <w:rFonts w:ascii="宋体" w:hAnsi="宋体" w:hint="eastAsia"/>
          <w:color w:val="000000"/>
          <w:szCs w:val="24"/>
        </w:rPr>
        <w:t>过程性要求，它要求学生经历探究过程得出产生感应电流的条件。</w:t>
      </w:r>
    </w:p>
    <w:p w:rsidR="00D47CD9" w:rsidRDefault="00D47CD9" w:rsidP="00D47CD9">
      <w:pPr>
        <w:pStyle w:val="a4"/>
        <w:spacing w:line="360" w:lineRule="auto"/>
        <w:ind w:rightChars="50" w:right="105" w:firstLineChars="200"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电与磁主题每年中考命题出现的分值，大约在4——8分左右。特别是通电螺线管的作图方面的试题，基本属于年年考的试题。</w:t>
      </w:r>
    </w:p>
    <w:p w:rsidR="00D47CD9" w:rsidRDefault="00D47CD9" w:rsidP="00D47CD9">
      <w:pPr>
        <w:pStyle w:val="a4"/>
        <w:spacing w:line="360" w:lineRule="auto"/>
        <w:ind w:rightChars="50" w:right="105" w:firstLineChars="0" w:firstLine="0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lastRenderedPageBreak/>
        <w:t>二、</w:t>
      </w:r>
      <w:r>
        <w:rPr>
          <w:rFonts w:hint="eastAsia"/>
          <w:b/>
          <w:color w:val="000000"/>
          <w:kern w:val="0"/>
          <w:sz w:val="21"/>
          <w:szCs w:val="21"/>
          <w:lang w:val="zh-CN"/>
        </w:rPr>
        <w:t>电和磁</w:t>
      </w:r>
      <w:r>
        <w:rPr>
          <w:rFonts w:hint="eastAsia"/>
          <w:b/>
          <w:sz w:val="21"/>
          <w:szCs w:val="21"/>
        </w:rPr>
        <w:t>主题内容评价水平层次说明</w:t>
      </w:r>
    </w:p>
    <w:p w:rsidR="00D47CD9" w:rsidRDefault="00D47CD9" w:rsidP="00D47CD9">
      <w:pPr>
        <w:spacing w:line="360" w:lineRule="auto"/>
        <w:rPr>
          <w:rFonts w:ascii="宋体" w:hAnsi="宋体"/>
          <w:b/>
          <w:szCs w:val="24"/>
        </w:rPr>
      </w:pPr>
    </w:p>
    <w:p w:rsidR="00D47CD9" w:rsidRDefault="00D47CD9" w:rsidP="00D47CD9">
      <w:pPr>
        <w:spacing w:line="360" w:lineRule="auto"/>
        <w:rPr>
          <w:rFonts w:ascii="宋体"/>
          <w:b/>
          <w:szCs w:val="24"/>
        </w:rPr>
      </w:pPr>
      <w:r>
        <w:rPr>
          <w:rFonts w:ascii="宋体" w:hAnsi="宋体" w:hint="eastAsia"/>
          <w:b/>
          <w:szCs w:val="24"/>
        </w:rPr>
        <w:t>评价水平层次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26"/>
        <w:gridCol w:w="530"/>
        <w:gridCol w:w="530"/>
        <w:gridCol w:w="531"/>
        <w:gridCol w:w="1034"/>
        <w:gridCol w:w="656"/>
        <w:gridCol w:w="656"/>
        <w:gridCol w:w="657"/>
      </w:tblGrid>
      <w:tr w:rsidR="00D47CD9" w:rsidTr="00D47CD9">
        <w:trPr>
          <w:cantSplit/>
          <w:trHeight w:val="385"/>
        </w:trPr>
        <w:tc>
          <w:tcPr>
            <w:tcW w:w="4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CD9" w:rsidRDefault="00D47CD9">
            <w:pPr>
              <w:spacing w:line="360" w:lineRule="auto"/>
              <w:ind w:firstLineChars="700" w:firstLine="147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评价目标</w:t>
            </w:r>
          </w:p>
          <w:p w:rsidR="00D47CD9" w:rsidRDefault="00D47CD9">
            <w:pPr>
              <w:spacing w:line="360" w:lineRule="auto"/>
              <w:rPr>
                <w:rFonts w:ascii="宋体"/>
                <w:szCs w:val="21"/>
              </w:rPr>
            </w:pPr>
          </w:p>
          <w:p w:rsidR="00D47CD9" w:rsidRDefault="00D47CD9"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-571500</wp:posOffset>
                      </wp:positionV>
                      <wp:extent cx="2870200" cy="579120"/>
                      <wp:effectExtent l="13970" t="9525" r="11430" b="11430"/>
                      <wp:wrapTight wrapText="bothSides">
                        <wp:wrapPolygon edited="0">
                          <wp:start x="-10" y="0"/>
                          <wp:lineTo x="21590" y="21600"/>
                          <wp:lineTo x="21610" y="21600"/>
                          <wp:lineTo x="10" y="0"/>
                          <wp:lineTo x="-10" y="0"/>
                        </wp:wrapPolygon>
                      </wp:wrapTight>
                      <wp:docPr id="100020" name="直接连接符 1000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70200" cy="5791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100020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15pt,-45pt" to="221.8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">
                      <w10:wrap type="tight"/>
                    </v:line>
                  </w:pict>
                </mc:Fallback>
              </mc:AlternateContent>
            </w: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-865505</wp:posOffset>
                      </wp:positionV>
                      <wp:extent cx="2850515" cy="1423670"/>
                      <wp:effectExtent l="13970" t="10795" r="12065" b="13335"/>
                      <wp:wrapTight wrapText="bothSides">
                        <wp:wrapPolygon edited="0">
                          <wp:start x="-10" y="0"/>
                          <wp:lineTo x="21590" y="21600"/>
                          <wp:lineTo x="21610" y="21600"/>
                          <wp:lineTo x="10" y="0"/>
                          <wp:lineTo x="-10" y="0"/>
                        </wp:wrapPolygon>
                      </wp:wrapTight>
                      <wp:docPr id="100019" name="直接连接符 1000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50515" cy="142367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100019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15pt,-68.15pt" to="220.3pt,4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">
                      <w10:wrap type="tight"/>
                    </v:line>
                  </w:pict>
                </mc:Fallback>
              </mc:AlternateContent>
            </w:r>
            <w:r>
              <w:rPr>
                <w:rFonts w:ascii="宋体" w:hAnsi="宋体" w:hint="eastAsia"/>
                <w:szCs w:val="21"/>
              </w:rPr>
              <w:t>标准要求                         评价水平</w:t>
            </w:r>
          </w:p>
        </w:tc>
        <w:tc>
          <w:tcPr>
            <w:tcW w:w="1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CD9" w:rsidRDefault="00D47CD9">
            <w:pPr>
              <w:spacing w:line="360" w:lineRule="auto"/>
              <w:rPr>
                <w:rFonts w:ascii="宋体"/>
                <w:szCs w:val="21"/>
                <w:lang w:eastAsia="en-US"/>
              </w:rPr>
            </w:pPr>
            <w:proofErr w:type="spellStart"/>
            <w:r>
              <w:rPr>
                <w:rFonts w:ascii="宋体" w:hAnsi="宋体" w:hint="eastAsia"/>
                <w:szCs w:val="21"/>
                <w:lang w:eastAsia="en-US"/>
              </w:rPr>
              <w:t>知识性目标</w:t>
            </w:r>
            <w:proofErr w:type="spellEnd"/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CD9" w:rsidRDefault="00D47CD9">
            <w:pPr>
              <w:spacing w:line="360" w:lineRule="auto"/>
              <w:rPr>
                <w:rFonts w:ascii="宋体"/>
                <w:szCs w:val="21"/>
                <w:lang w:eastAsia="en-US"/>
              </w:rPr>
            </w:pPr>
            <w:proofErr w:type="spellStart"/>
            <w:r>
              <w:rPr>
                <w:rFonts w:ascii="宋体" w:hAnsi="宋体" w:hint="eastAsia"/>
                <w:szCs w:val="21"/>
                <w:lang w:eastAsia="en-US"/>
              </w:rPr>
              <w:t>技能性目标</w:t>
            </w:r>
            <w:proofErr w:type="spellEnd"/>
          </w:p>
        </w:tc>
        <w:tc>
          <w:tcPr>
            <w:tcW w:w="1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CD9" w:rsidRDefault="00D47CD9">
            <w:pPr>
              <w:spacing w:line="360" w:lineRule="auto"/>
              <w:jc w:val="center"/>
              <w:rPr>
                <w:rFonts w:ascii="宋体"/>
                <w:szCs w:val="21"/>
                <w:lang w:eastAsia="en-US"/>
              </w:rPr>
            </w:pPr>
            <w:proofErr w:type="spellStart"/>
            <w:r>
              <w:rPr>
                <w:rFonts w:ascii="宋体" w:hAnsi="宋体" w:hint="eastAsia"/>
                <w:szCs w:val="21"/>
                <w:lang w:eastAsia="en-US"/>
              </w:rPr>
              <w:t>体验性目标</w:t>
            </w:r>
            <w:proofErr w:type="spellEnd"/>
          </w:p>
        </w:tc>
      </w:tr>
      <w:tr w:rsidR="00D47CD9" w:rsidTr="00D47CD9">
        <w:trPr>
          <w:cantSplit/>
          <w:trHeight w:val="404"/>
        </w:trPr>
        <w:tc>
          <w:tcPr>
            <w:tcW w:w="4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CD9" w:rsidRDefault="00D47CD9">
            <w:pPr>
              <w:widowControl/>
              <w:spacing w:after="0" w:line="240" w:lineRule="auto"/>
              <w:jc w:val="left"/>
              <w:rPr>
                <w:rFonts w:ascii="宋体"/>
                <w:szCs w:val="21"/>
                <w:lang w:eastAsia="en-US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CD9" w:rsidRDefault="00D47CD9">
            <w:pPr>
              <w:spacing w:line="360" w:lineRule="auto"/>
              <w:rPr>
                <w:rFonts w:ascii="宋体"/>
                <w:szCs w:val="21"/>
                <w:lang w:eastAsia="en-US"/>
              </w:rPr>
            </w:pPr>
            <w:proofErr w:type="spellStart"/>
            <w:r>
              <w:rPr>
                <w:rFonts w:ascii="宋体" w:hAnsi="宋体" w:hint="eastAsia"/>
                <w:szCs w:val="21"/>
                <w:lang w:eastAsia="en-US"/>
              </w:rPr>
              <w:t>了解</w:t>
            </w:r>
            <w:proofErr w:type="spellEnd"/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CD9" w:rsidRDefault="00D47CD9">
            <w:pPr>
              <w:spacing w:line="360" w:lineRule="auto"/>
              <w:rPr>
                <w:rFonts w:ascii="宋体"/>
                <w:szCs w:val="21"/>
                <w:lang w:eastAsia="en-US"/>
              </w:rPr>
            </w:pPr>
            <w:proofErr w:type="spellStart"/>
            <w:r>
              <w:rPr>
                <w:rFonts w:ascii="宋体" w:hAnsi="宋体" w:hint="eastAsia"/>
                <w:szCs w:val="21"/>
                <w:lang w:eastAsia="en-US"/>
              </w:rPr>
              <w:t>认识</w:t>
            </w:r>
            <w:proofErr w:type="spellEnd"/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CD9" w:rsidRDefault="00D47CD9">
            <w:pPr>
              <w:spacing w:line="360" w:lineRule="auto"/>
              <w:rPr>
                <w:rFonts w:ascii="宋体"/>
                <w:szCs w:val="21"/>
                <w:lang w:eastAsia="en-US"/>
              </w:rPr>
            </w:pPr>
            <w:proofErr w:type="spellStart"/>
            <w:r>
              <w:rPr>
                <w:rFonts w:ascii="宋体" w:hAnsi="宋体" w:hint="eastAsia"/>
                <w:szCs w:val="21"/>
                <w:lang w:eastAsia="en-US"/>
              </w:rPr>
              <w:t>理解</w:t>
            </w:r>
            <w:proofErr w:type="spellEnd"/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CD9" w:rsidRDefault="00D47CD9">
            <w:pPr>
              <w:spacing w:line="360" w:lineRule="auto"/>
              <w:rPr>
                <w:rFonts w:ascii="宋体"/>
                <w:szCs w:val="21"/>
                <w:lang w:eastAsia="en-US"/>
              </w:rPr>
            </w:pPr>
            <w:proofErr w:type="spellStart"/>
            <w:r>
              <w:rPr>
                <w:rFonts w:ascii="宋体" w:hAnsi="宋体" w:hint="eastAsia"/>
                <w:szCs w:val="21"/>
                <w:lang w:eastAsia="en-US"/>
              </w:rPr>
              <w:t>独立操作</w:t>
            </w:r>
            <w:proofErr w:type="spellEnd"/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CD9" w:rsidRDefault="00D47CD9">
            <w:pPr>
              <w:spacing w:line="360" w:lineRule="auto"/>
              <w:rPr>
                <w:rFonts w:ascii="宋体"/>
                <w:szCs w:val="21"/>
                <w:lang w:eastAsia="en-US"/>
              </w:rPr>
            </w:pPr>
            <w:proofErr w:type="spellStart"/>
            <w:r>
              <w:rPr>
                <w:rFonts w:ascii="宋体" w:hAnsi="宋体" w:hint="eastAsia"/>
                <w:szCs w:val="21"/>
                <w:lang w:eastAsia="en-US"/>
              </w:rPr>
              <w:t>经历</w:t>
            </w:r>
            <w:proofErr w:type="spellEnd"/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CD9" w:rsidRDefault="00D47CD9">
            <w:pPr>
              <w:spacing w:line="360" w:lineRule="auto"/>
              <w:rPr>
                <w:rFonts w:ascii="宋体"/>
                <w:szCs w:val="21"/>
                <w:lang w:eastAsia="en-US"/>
              </w:rPr>
            </w:pPr>
            <w:proofErr w:type="spellStart"/>
            <w:r>
              <w:rPr>
                <w:rFonts w:ascii="宋体" w:hAnsi="宋体" w:hint="eastAsia"/>
                <w:szCs w:val="21"/>
                <w:lang w:eastAsia="en-US"/>
              </w:rPr>
              <w:t>认同</w:t>
            </w:r>
            <w:proofErr w:type="spellEnd"/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CD9" w:rsidRDefault="00D47CD9">
            <w:pPr>
              <w:spacing w:line="360" w:lineRule="auto"/>
              <w:rPr>
                <w:rFonts w:ascii="宋体"/>
                <w:szCs w:val="21"/>
                <w:lang w:eastAsia="en-US"/>
              </w:rPr>
            </w:pPr>
            <w:proofErr w:type="spellStart"/>
            <w:r>
              <w:rPr>
                <w:rFonts w:ascii="宋体" w:hAnsi="宋体" w:hint="eastAsia"/>
                <w:szCs w:val="21"/>
                <w:lang w:eastAsia="en-US"/>
              </w:rPr>
              <w:t>内化</w:t>
            </w:r>
            <w:proofErr w:type="spellEnd"/>
          </w:p>
        </w:tc>
      </w:tr>
      <w:tr w:rsidR="00D47CD9" w:rsidTr="00D47CD9">
        <w:trPr>
          <w:trHeight w:val="498"/>
        </w:trPr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CD9" w:rsidRDefault="00D47CD9">
            <w:pPr>
              <w:spacing w:line="360" w:lineRule="auto"/>
              <w:ind w:leftChars="50" w:left="105" w:rightChars="50" w:right="105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 观察摩擦起电现象，探究并了解同种电荷相互排斥，异种电荷相互吸引。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CD9" w:rsidRDefault="00D47CD9">
            <w:pPr>
              <w:spacing w:line="360" w:lineRule="auto"/>
              <w:rPr>
                <w:rFonts w:ascii="宋体"/>
                <w:szCs w:val="21"/>
                <w:lang w:eastAsia="en-US"/>
              </w:rPr>
            </w:pPr>
            <w:r>
              <w:rPr>
                <w:rFonts w:ascii="宋体" w:hAnsi="宋体" w:hint="eastAsia"/>
                <w:kern w:val="0"/>
                <w:szCs w:val="21"/>
                <w:lang w:eastAsia="en-US"/>
              </w:rPr>
              <w:t>▲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CD9" w:rsidRDefault="00D47CD9">
            <w:pPr>
              <w:spacing w:line="360" w:lineRule="auto"/>
              <w:rPr>
                <w:rFonts w:ascii="宋体"/>
                <w:szCs w:val="21"/>
                <w:lang w:eastAsia="en-US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CD9" w:rsidRDefault="00D47CD9">
            <w:pPr>
              <w:spacing w:line="360" w:lineRule="auto"/>
              <w:rPr>
                <w:rFonts w:ascii="宋体"/>
                <w:szCs w:val="21"/>
                <w:lang w:eastAsia="en-US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CD9" w:rsidRDefault="00D47CD9">
            <w:pPr>
              <w:spacing w:line="360" w:lineRule="auto"/>
              <w:rPr>
                <w:rFonts w:ascii="宋体"/>
                <w:szCs w:val="21"/>
                <w:lang w:eastAsia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CD9" w:rsidRDefault="00D47CD9">
            <w:pPr>
              <w:spacing w:line="360" w:lineRule="auto"/>
              <w:rPr>
                <w:rFonts w:ascii="宋体"/>
                <w:szCs w:val="21"/>
                <w:lang w:eastAsia="en-US"/>
              </w:rPr>
            </w:pPr>
            <w:r>
              <w:rPr>
                <w:rFonts w:ascii="宋体" w:hAnsi="宋体" w:hint="eastAsia"/>
                <w:kern w:val="0"/>
                <w:szCs w:val="21"/>
                <w:lang w:eastAsia="en-US"/>
              </w:rPr>
              <w:t>▲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CD9" w:rsidRDefault="00D47CD9">
            <w:pPr>
              <w:spacing w:line="360" w:lineRule="auto"/>
              <w:rPr>
                <w:rFonts w:ascii="宋体"/>
                <w:szCs w:val="21"/>
                <w:lang w:eastAsia="en-US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CD9" w:rsidRDefault="00D47CD9">
            <w:pPr>
              <w:spacing w:line="360" w:lineRule="auto"/>
              <w:rPr>
                <w:rFonts w:ascii="宋体"/>
                <w:szCs w:val="21"/>
                <w:lang w:eastAsia="en-US"/>
              </w:rPr>
            </w:pPr>
          </w:p>
        </w:tc>
      </w:tr>
      <w:tr w:rsidR="00D47CD9" w:rsidTr="00D47CD9">
        <w:trPr>
          <w:trHeight w:val="679"/>
        </w:trPr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CD9" w:rsidRDefault="00D47CD9">
            <w:pPr>
              <w:spacing w:line="360" w:lineRule="auto"/>
              <w:ind w:rightChars="50" w:right="105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2．通过实验认识磁场。知道地磁场。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CD9" w:rsidRDefault="00D47CD9">
            <w:pPr>
              <w:spacing w:line="360" w:lineRule="auto"/>
              <w:rPr>
                <w:rFonts w:ascii="宋体"/>
                <w:szCs w:val="21"/>
                <w:lang w:eastAsia="en-US"/>
              </w:rPr>
            </w:pPr>
            <w:r>
              <w:rPr>
                <w:rFonts w:ascii="宋体" w:hAnsi="宋体" w:hint="eastAsia"/>
                <w:kern w:val="0"/>
                <w:szCs w:val="21"/>
                <w:lang w:eastAsia="en-US"/>
              </w:rPr>
              <w:t>▲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CD9" w:rsidRDefault="00D47CD9">
            <w:pPr>
              <w:spacing w:line="360" w:lineRule="auto"/>
              <w:rPr>
                <w:rFonts w:ascii="宋体"/>
                <w:szCs w:val="21"/>
                <w:lang w:eastAsia="en-US"/>
              </w:rPr>
            </w:pPr>
            <w:r>
              <w:rPr>
                <w:rFonts w:ascii="宋体" w:hAnsi="宋体" w:hint="eastAsia"/>
                <w:kern w:val="0"/>
                <w:szCs w:val="21"/>
                <w:lang w:eastAsia="en-US"/>
              </w:rPr>
              <w:t>▲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CD9" w:rsidRDefault="00D47CD9">
            <w:pPr>
              <w:spacing w:line="360" w:lineRule="auto"/>
              <w:rPr>
                <w:rFonts w:ascii="宋体"/>
                <w:szCs w:val="21"/>
                <w:lang w:eastAsia="en-US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CD9" w:rsidRDefault="00D47CD9">
            <w:pPr>
              <w:spacing w:line="360" w:lineRule="auto"/>
              <w:rPr>
                <w:rFonts w:ascii="宋体"/>
                <w:szCs w:val="21"/>
                <w:lang w:eastAsia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CD9" w:rsidRDefault="00D47CD9">
            <w:pPr>
              <w:spacing w:line="360" w:lineRule="auto"/>
              <w:rPr>
                <w:rFonts w:ascii="宋体"/>
                <w:szCs w:val="21"/>
                <w:lang w:eastAsia="en-US"/>
              </w:rPr>
            </w:pPr>
            <w:r>
              <w:rPr>
                <w:rFonts w:ascii="宋体" w:hAnsi="宋体" w:hint="eastAsia"/>
                <w:kern w:val="0"/>
                <w:szCs w:val="21"/>
                <w:lang w:eastAsia="en-US"/>
              </w:rPr>
              <w:t>▲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CD9" w:rsidRDefault="00D47CD9">
            <w:pPr>
              <w:spacing w:line="360" w:lineRule="auto"/>
              <w:rPr>
                <w:rFonts w:ascii="宋体"/>
                <w:szCs w:val="21"/>
                <w:lang w:eastAsia="en-US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CD9" w:rsidRDefault="00D47CD9">
            <w:pPr>
              <w:spacing w:line="360" w:lineRule="auto"/>
              <w:rPr>
                <w:rFonts w:ascii="宋体"/>
                <w:szCs w:val="21"/>
                <w:lang w:eastAsia="en-US"/>
              </w:rPr>
            </w:pPr>
          </w:p>
        </w:tc>
      </w:tr>
      <w:tr w:rsidR="00D47CD9" w:rsidTr="00D47CD9">
        <w:trPr>
          <w:trHeight w:val="916"/>
        </w:trPr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CD9" w:rsidRDefault="00D47CD9">
            <w:pPr>
              <w:spacing w:line="360" w:lineRule="auto"/>
              <w:ind w:leftChars="50" w:left="105" w:rightChars="50" w:right="105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 通过实验，了解电流周围存在磁场。探究并了解通电螺线管外部磁场的方向。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CD9" w:rsidRDefault="00D47CD9">
            <w:pPr>
              <w:spacing w:line="360" w:lineRule="auto"/>
              <w:rPr>
                <w:rFonts w:ascii="宋体"/>
                <w:szCs w:val="21"/>
                <w:lang w:eastAsia="en-US"/>
              </w:rPr>
            </w:pPr>
            <w:r>
              <w:rPr>
                <w:rFonts w:ascii="宋体" w:hAnsi="宋体" w:hint="eastAsia"/>
                <w:kern w:val="0"/>
                <w:szCs w:val="21"/>
                <w:lang w:eastAsia="en-US"/>
              </w:rPr>
              <w:t>▲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CD9" w:rsidRDefault="00D47CD9">
            <w:pPr>
              <w:spacing w:line="360" w:lineRule="auto"/>
              <w:rPr>
                <w:rFonts w:ascii="宋体"/>
                <w:szCs w:val="21"/>
                <w:lang w:eastAsia="en-US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CD9" w:rsidRDefault="00D47CD9">
            <w:pPr>
              <w:spacing w:line="360" w:lineRule="auto"/>
              <w:rPr>
                <w:rFonts w:ascii="宋体"/>
                <w:szCs w:val="21"/>
                <w:lang w:eastAsia="en-US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CD9" w:rsidRDefault="00D47CD9">
            <w:pPr>
              <w:spacing w:line="360" w:lineRule="auto"/>
              <w:rPr>
                <w:rFonts w:ascii="宋体"/>
                <w:szCs w:val="21"/>
                <w:lang w:eastAsia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CD9" w:rsidRDefault="00D47CD9">
            <w:pPr>
              <w:spacing w:line="360" w:lineRule="auto"/>
              <w:rPr>
                <w:rFonts w:ascii="宋体"/>
                <w:szCs w:val="21"/>
                <w:lang w:eastAsia="en-US"/>
              </w:rPr>
            </w:pPr>
            <w:r>
              <w:rPr>
                <w:rFonts w:ascii="宋体" w:hAnsi="宋体" w:hint="eastAsia"/>
                <w:kern w:val="0"/>
                <w:szCs w:val="21"/>
                <w:lang w:eastAsia="en-US"/>
              </w:rPr>
              <w:t>▲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CD9" w:rsidRDefault="00D47CD9">
            <w:pPr>
              <w:spacing w:line="360" w:lineRule="auto"/>
              <w:rPr>
                <w:rFonts w:ascii="宋体"/>
                <w:szCs w:val="21"/>
                <w:lang w:eastAsia="en-US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CD9" w:rsidRDefault="00D47CD9">
            <w:pPr>
              <w:spacing w:line="360" w:lineRule="auto"/>
              <w:rPr>
                <w:rFonts w:ascii="宋体"/>
                <w:szCs w:val="21"/>
                <w:lang w:eastAsia="en-US"/>
              </w:rPr>
            </w:pPr>
          </w:p>
        </w:tc>
      </w:tr>
      <w:tr w:rsidR="00D47CD9" w:rsidTr="00D47CD9">
        <w:trPr>
          <w:trHeight w:val="596"/>
        </w:trPr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CD9" w:rsidRDefault="00D47CD9">
            <w:pPr>
              <w:spacing w:line="360" w:lineRule="auto"/>
              <w:ind w:leftChars="50" w:left="105" w:rightChars="50" w:right="105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4. 通过实验，了解通电导线在磁场中会受到力的作用，知道力的方向与哪些因素有关。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CD9" w:rsidRDefault="00D47CD9">
            <w:pPr>
              <w:spacing w:line="360" w:lineRule="auto"/>
              <w:rPr>
                <w:rFonts w:ascii="宋体"/>
                <w:kern w:val="0"/>
                <w:szCs w:val="21"/>
                <w:lang w:eastAsia="en-US"/>
              </w:rPr>
            </w:pPr>
            <w:r>
              <w:rPr>
                <w:rFonts w:ascii="宋体" w:hAnsi="宋体" w:hint="eastAsia"/>
                <w:kern w:val="0"/>
                <w:szCs w:val="21"/>
                <w:lang w:eastAsia="en-US"/>
              </w:rPr>
              <w:t>▲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CD9" w:rsidRDefault="00D47CD9">
            <w:pPr>
              <w:spacing w:line="360" w:lineRule="auto"/>
              <w:rPr>
                <w:rFonts w:ascii="宋体"/>
                <w:szCs w:val="21"/>
                <w:lang w:eastAsia="en-US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CD9" w:rsidRDefault="00D47CD9">
            <w:pPr>
              <w:spacing w:line="360" w:lineRule="auto"/>
              <w:rPr>
                <w:rFonts w:ascii="宋体"/>
                <w:szCs w:val="21"/>
                <w:lang w:eastAsia="en-US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CD9" w:rsidRDefault="00D47CD9">
            <w:pPr>
              <w:spacing w:line="360" w:lineRule="auto"/>
              <w:rPr>
                <w:rFonts w:ascii="宋体"/>
                <w:szCs w:val="21"/>
                <w:lang w:eastAsia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CD9" w:rsidRDefault="00D47CD9">
            <w:pPr>
              <w:spacing w:line="360" w:lineRule="auto"/>
              <w:rPr>
                <w:rFonts w:ascii="宋体"/>
                <w:kern w:val="0"/>
                <w:szCs w:val="21"/>
                <w:lang w:eastAsia="en-US"/>
              </w:rPr>
            </w:pPr>
            <w:r>
              <w:rPr>
                <w:rFonts w:ascii="宋体" w:hAnsi="宋体" w:hint="eastAsia"/>
                <w:kern w:val="0"/>
                <w:szCs w:val="21"/>
                <w:lang w:eastAsia="en-US"/>
              </w:rPr>
              <w:t>▲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CD9" w:rsidRDefault="00D47CD9">
            <w:pPr>
              <w:spacing w:line="360" w:lineRule="auto"/>
              <w:rPr>
                <w:rFonts w:ascii="宋体"/>
                <w:szCs w:val="21"/>
                <w:lang w:eastAsia="en-US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CD9" w:rsidRDefault="00D47CD9">
            <w:pPr>
              <w:spacing w:line="360" w:lineRule="auto"/>
              <w:rPr>
                <w:rFonts w:ascii="宋体"/>
                <w:kern w:val="0"/>
                <w:szCs w:val="21"/>
                <w:lang w:eastAsia="en-US"/>
              </w:rPr>
            </w:pPr>
          </w:p>
        </w:tc>
      </w:tr>
      <w:tr w:rsidR="00D47CD9" w:rsidTr="00D47CD9">
        <w:trPr>
          <w:trHeight w:val="577"/>
        </w:trPr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CD9" w:rsidRDefault="00D47CD9">
            <w:pPr>
              <w:spacing w:line="360" w:lineRule="auto"/>
              <w:ind w:leftChars="50" w:left="105" w:rightChars="50" w:right="105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5. 通过实验，探究并了解导体在磁场中运动时产生感应电流的条件。了解电磁感应在生产、生活中的应用。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CD9" w:rsidRDefault="00D47CD9">
            <w:pPr>
              <w:spacing w:line="360" w:lineRule="auto"/>
              <w:rPr>
                <w:rFonts w:ascii="宋体"/>
                <w:kern w:val="0"/>
                <w:szCs w:val="21"/>
                <w:lang w:eastAsia="en-US"/>
              </w:rPr>
            </w:pPr>
            <w:r>
              <w:rPr>
                <w:rFonts w:ascii="宋体" w:hAnsi="宋体" w:hint="eastAsia"/>
                <w:kern w:val="0"/>
                <w:szCs w:val="21"/>
                <w:lang w:eastAsia="en-US"/>
              </w:rPr>
              <w:t>▲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CD9" w:rsidRDefault="00D47CD9">
            <w:pPr>
              <w:spacing w:line="360" w:lineRule="auto"/>
              <w:rPr>
                <w:rFonts w:ascii="宋体"/>
                <w:szCs w:val="21"/>
                <w:lang w:eastAsia="en-US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CD9" w:rsidRDefault="00D47CD9">
            <w:pPr>
              <w:spacing w:line="360" w:lineRule="auto"/>
              <w:rPr>
                <w:rFonts w:ascii="宋体"/>
                <w:szCs w:val="21"/>
                <w:lang w:eastAsia="en-US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CD9" w:rsidRDefault="00D47CD9">
            <w:pPr>
              <w:spacing w:line="360" w:lineRule="auto"/>
              <w:rPr>
                <w:rFonts w:ascii="宋体"/>
                <w:szCs w:val="21"/>
                <w:lang w:eastAsia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CD9" w:rsidRDefault="00D47CD9">
            <w:pPr>
              <w:spacing w:line="360" w:lineRule="auto"/>
              <w:rPr>
                <w:rFonts w:ascii="宋体"/>
                <w:kern w:val="0"/>
                <w:szCs w:val="21"/>
                <w:lang w:eastAsia="en-US"/>
              </w:rPr>
            </w:pPr>
            <w:r>
              <w:rPr>
                <w:rFonts w:ascii="宋体" w:hAnsi="宋体" w:hint="eastAsia"/>
                <w:kern w:val="0"/>
                <w:szCs w:val="21"/>
                <w:lang w:eastAsia="en-US"/>
              </w:rPr>
              <w:t>▲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CD9" w:rsidRDefault="00D47CD9">
            <w:pPr>
              <w:spacing w:line="360" w:lineRule="auto"/>
              <w:rPr>
                <w:rFonts w:ascii="宋体"/>
                <w:szCs w:val="21"/>
                <w:lang w:eastAsia="en-US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CD9" w:rsidRDefault="00D47CD9">
            <w:pPr>
              <w:spacing w:line="360" w:lineRule="auto"/>
              <w:rPr>
                <w:rFonts w:ascii="宋体"/>
                <w:kern w:val="0"/>
                <w:szCs w:val="21"/>
                <w:lang w:eastAsia="en-US"/>
              </w:rPr>
            </w:pPr>
          </w:p>
        </w:tc>
      </w:tr>
      <w:tr w:rsidR="00D47CD9" w:rsidTr="00D47CD9">
        <w:trPr>
          <w:trHeight w:val="577"/>
        </w:trPr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CD9" w:rsidRDefault="00D47CD9">
            <w:pPr>
              <w:spacing w:line="360" w:lineRule="auto"/>
              <w:ind w:leftChars="50" w:left="105" w:rightChars="50" w:right="105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6. 知道电磁波。知道电磁波在真空中的传播速度。了解电磁波的应用及其对人类生活和社会发展的影响。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CD9" w:rsidRDefault="00D47CD9">
            <w:pPr>
              <w:spacing w:line="360" w:lineRule="auto"/>
              <w:rPr>
                <w:rFonts w:ascii="宋体"/>
                <w:kern w:val="0"/>
                <w:szCs w:val="21"/>
                <w:lang w:eastAsia="en-US"/>
              </w:rPr>
            </w:pPr>
            <w:r>
              <w:rPr>
                <w:rFonts w:ascii="宋体" w:hAnsi="宋体" w:hint="eastAsia"/>
                <w:kern w:val="0"/>
                <w:szCs w:val="21"/>
                <w:lang w:eastAsia="en-US"/>
              </w:rPr>
              <w:t>▲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CD9" w:rsidRDefault="00D47CD9">
            <w:pPr>
              <w:spacing w:line="360" w:lineRule="auto"/>
              <w:rPr>
                <w:rFonts w:ascii="宋体"/>
                <w:szCs w:val="21"/>
                <w:lang w:eastAsia="en-US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CD9" w:rsidRDefault="00D47CD9">
            <w:pPr>
              <w:spacing w:line="360" w:lineRule="auto"/>
              <w:rPr>
                <w:rFonts w:ascii="宋体"/>
                <w:szCs w:val="21"/>
                <w:lang w:eastAsia="en-US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CD9" w:rsidRDefault="00D47CD9">
            <w:pPr>
              <w:spacing w:line="360" w:lineRule="auto"/>
              <w:rPr>
                <w:rFonts w:ascii="宋体"/>
                <w:szCs w:val="21"/>
                <w:lang w:eastAsia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CD9" w:rsidRDefault="00D47CD9">
            <w:pPr>
              <w:spacing w:line="360" w:lineRule="auto"/>
              <w:rPr>
                <w:rFonts w:ascii="宋体"/>
                <w:kern w:val="0"/>
                <w:szCs w:val="21"/>
                <w:lang w:eastAsia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CD9" w:rsidRDefault="00D47CD9">
            <w:pPr>
              <w:spacing w:line="360" w:lineRule="auto"/>
              <w:rPr>
                <w:rFonts w:ascii="宋体"/>
                <w:szCs w:val="21"/>
                <w:lang w:eastAsia="en-US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CD9" w:rsidRDefault="00D47CD9">
            <w:pPr>
              <w:spacing w:line="360" w:lineRule="auto"/>
              <w:rPr>
                <w:rFonts w:ascii="宋体"/>
                <w:kern w:val="0"/>
                <w:szCs w:val="21"/>
                <w:lang w:eastAsia="en-US"/>
              </w:rPr>
            </w:pPr>
          </w:p>
        </w:tc>
      </w:tr>
    </w:tbl>
    <w:p w:rsidR="00D47CD9" w:rsidRDefault="00D47CD9" w:rsidP="00D47CD9">
      <w:pPr>
        <w:spacing w:line="360" w:lineRule="auto"/>
        <w:jc w:val="left"/>
        <w:rPr>
          <w:rFonts w:ascii="宋体"/>
          <w:b/>
          <w:szCs w:val="24"/>
        </w:rPr>
      </w:pPr>
      <w:r>
        <w:rPr>
          <w:rFonts w:ascii="宋体" w:hAnsi="宋体" w:hint="eastAsia"/>
          <w:b/>
          <w:szCs w:val="24"/>
        </w:rPr>
        <w:t>三、</w:t>
      </w:r>
      <w:r>
        <w:rPr>
          <w:rFonts w:ascii="宋体" w:hAnsi="宋体" w:hint="eastAsia"/>
          <w:b/>
          <w:color w:val="000000"/>
          <w:kern w:val="0"/>
          <w:szCs w:val="24"/>
          <w:lang w:val="zh-CN"/>
        </w:rPr>
        <w:t>电和磁</w:t>
      </w:r>
      <w:r>
        <w:rPr>
          <w:rFonts w:ascii="宋体" w:hAnsi="宋体" w:hint="eastAsia"/>
          <w:b/>
          <w:szCs w:val="24"/>
        </w:rPr>
        <w:t>主题内容典型例题解剖</w:t>
      </w:r>
    </w:p>
    <w:p w:rsidR="00D47CD9" w:rsidRDefault="00D47CD9" w:rsidP="00D47CD9">
      <w:pPr>
        <w:spacing w:line="360" w:lineRule="auto"/>
        <w:rPr>
          <w:rFonts w:ascii="宋体"/>
          <w:color w:val="000000"/>
          <w:szCs w:val="24"/>
        </w:rPr>
      </w:pPr>
      <w:r>
        <w:rPr>
          <w:rFonts w:ascii="宋体" w:hAnsi="宋体" w:hint="eastAsia"/>
          <w:b/>
          <w:szCs w:val="24"/>
        </w:rPr>
        <w:t>【例题1】</w:t>
      </w:r>
      <w:r>
        <w:rPr>
          <w:rFonts w:ascii="宋体" w:hAnsi="宋体" w:hint="eastAsia"/>
          <w:snapToGrid w:val="0"/>
          <w:kern w:val="0"/>
          <w:szCs w:val="24"/>
        </w:rPr>
        <w:t>请你</w:t>
      </w:r>
      <w:r>
        <w:rPr>
          <w:rFonts w:ascii="宋体" w:hAnsi="宋体" w:hint="eastAsia"/>
          <w:color w:val="000000"/>
          <w:szCs w:val="24"/>
          <w:lang w:val="zh-CN"/>
        </w:rPr>
        <w:t>设计“</w:t>
      </w:r>
      <w:r>
        <w:rPr>
          <w:rFonts w:ascii="宋体" w:hAnsi="宋体" w:hint="eastAsia"/>
          <w:color w:val="000000"/>
          <w:szCs w:val="24"/>
        </w:rPr>
        <w:t>检验带电体所带电荷种类”的实验。写出具体设计方案。</w:t>
      </w:r>
    </w:p>
    <w:p w:rsidR="00D47CD9" w:rsidRDefault="00D47CD9" w:rsidP="00D47CD9">
      <w:pPr>
        <w:spacing w:line="360" w:lineRule="auto"/>
        <w:rPr>
          <w:rFonts w:ascii="宋体"/>
          <w:color w:val="FF0000"/>
          <w:szCs w:val="24"/>
        </w:rPr>
      </w:pPr>
      <w:r>
        <w:rPr>
          <w:rFonts w:ascii="宋体" w:hAnsi="宋体" w:hint="eastAsia"/>
          <w:color w:val="FF0000"/>
          <w:szCs w:val="24"/>
        </w:rPr>
        <w:t>【答案】选择的实验器材有：带电体、</w:t>
      </w:r>
      <w:r>
        <w:rPr>
          <w:rFonts w:ascii="宋体" w:hAnsi="宋体" w:hint="eastAsia"/>
          <w:color w:val="FF0000"/>
          <w:kern w:val="0"/>
          <w:szCs w:val="24"/>
        </w:rPr>
        <w:t>丝绸、玻璃棒、验电器</w:t>
      </w:r>
    </w:p>
    <w:p w:rsidR="00D47CD9" w:rsidRDefault="00D47CD9" w:rsidP="00D47CD9">
      <w:pPr>
        <w:spacing w:line="360" w:lineRule="auto"/>
        <w:rPr>
          <w:rFonts w:ascii="宋体"/>
          <w:color w:val="FF0000"/>
          <w:kern w:val="0"/>
          <w:szCs w:val="24"/>
        </w:rPr>
      </w:pPr>
      <w:r>
        <w:rPr>
          <w:rFonts w:ascii="宋体" w:hAnsi="宋体" w:hint="eastAsia"/>
          <w:color w:val="FF0000"/>
          <w:kern w:val="0"/>
          <w:szCs w:val="24"/>
        </w:rPr>
        <w:lastRenderedPageBreak/>
        <w:t>实验步骤：（1）用丝绸摩擦玻璃棒一段时间，玻璃棒带正电；</w:t>
      </w:r>
    </w:p>
    <w:p w:rsidR="00D47CD9" w:rsidRDefault="00D47CD9" w:rsidP="00D47CD9">
      <w:pPr>
        <w:spacing w:line="360" w:lineRule="auto"/>
        <w:rPr>
          <w:rFonts w:ascii="宋体"/>
          <w:color w:val="FF0000"/>
          <w:kern w:val="0"/>
          <w:szCs w:val="24"/>
        </w:rPr>
      </w:pPr>
      <w:r>
        <w:rPr>
          <w:rFonts w:ascii="宋体" w:hAnsi="宋体" w:hint="eastAsia"/>
          <w:color w:val="FF0000"/>
          <w:kern w:val="0"/>
          <w:szCs w:val="24"/>
        </w:rPr>
        <w:t>（2）用摩擦后的玻璃棒接触验电器的金属球，使其金箔产生张角；</w:t>
      </w:r>
    </w:p>
    <w:p w:rsidR="00D47CD9" w:rsidRDefault="00D47CD9" w:rsidP="00D47CD9">
      <w:pPr>
        <w:spacing w:line="360" w:lineRule="auto"/>
        <w:rPr>
          <w:rFonts w:ascii="宋体"/>
          <w:color w:val="FF0000"/>
          <w:kern w:val="0"/>
          <w:szCs w:val="24"/>
        </w:rPr>
      </w:pPr>
      <w:r>
        <w:rPr>
          <w:rFonts w:ascii="宋体" w:hAnsi="宋体" w:hint="eastAsia"/>
          <w:color w:val="FF0000"/>
          <w:kern w:val="0"/>
          <w:szCs w:val="24"/>
        </w:rPr>
        <w:t>（3）再用验电器金属球接触需检验的物体；</w:t>
      </w:r>
    </w:p>
    <w:p w:rsidR="00D47CD9" w:rsidRDefault="00D47CD9" w:rsidP="00D47CD9">
      <w:pPr>
        <w:spacing w:line="360" w:lineRule="auto"/>
        <w:ind w:firstLineChars="50" w:firstLine="105"/>
        <w:rPr>
          <w:rFonts w:ascii="宋体"/>
          <w:color w:val="FF0000"/>
          <w:szCs w:val="24"/>
          <w:lang w:val="zh-CN"/>
        </w:rPr>
      </w:pPr>
      <w:r>
        <w:rPr>
          <w:rFonts w:ascii="宋体" w:hAnsi="宋体" w:hint="eastAsia"/>
          <w:color w:val="FF0000"/>
          <w:kern w:val="0"/>
          <w:szCs w:val="24"/>
        </w:rPr>
        <w:t>结论：若张角不恢复，则</w:t>
      </w:r>
      <w:r>
        <w:rPr>
          <w:rFonts w:ascii="宋体" w:hAnsi="宋体" w:hint="eastAsia"/>
          <w:color w:val="FF0000"/>
          <w:szCs w:val="24"/>
        </w:rPr>
        <w:t>带电体所带电荷</w:t>
      </w:r>
      <w:r>
        <w:rPr>
          <w:rFonts w:ascii="宋体" w:hAnsi="宋体" w:hint="eastAsia"/>
          <w:color w:val="FF0000"/>
          <w:kern w:val="0"/>
          <w:szCs w:val="24"/>
        </w:rPr>
        <w:t>正电，若张角越来越小，则</w:t>
      </w:r>
      <w:r>
        <w:rPr>
          <w:rFonts w:ascii="宋体" w:hAnsi="宋体" w:hint="eastAsia"/>
          <w:color w:val="FF0000"/>
          <w:szCs w:val="24"/>
        </w:rPr>
        <w:t>带电体所带电荷</w:t>
      </w:r>
      <w:r>
        <w:rPr>
          <w:rFonts w:ascii="宋体" w:hAnsi="宋体" w:hint="eastAsia"/>
          <w:color w:val="FF0000"/>
          <w:kern w:val="0"/>
          <w:szCs w:val="24"/>
        </w:rPr>
        <w:t>负电。</w:t>
      </w:r>
    </w:p>
    <w:p w:rsidR="00D47CD9" w:rsidRDefault="00D47CD9" w:rsidP="00D47CD9">
      <w:pPr>
        <w:spacing w:line="360" w:lineRule="auto"/>
        <w:rPr>
          <w:rFonts w:ascii="宋体"/>
          <w:color w:val="FF0000"/>
          <w:szCs w:val="24"/>
          <w:lang w:val="zh-CN"/>
        </w:rPr>
      </w:pPr>
      <w:r>
        <w:rPr>
          <w:rFonts w:ascii="宋体" w:hAnsi="宋体" w:hint="eastAsia"/>
          <w:color w:val="FF0000"/>
          <w:szCs w:val="24"/>
          <w:lang w:val="zh-CN"/>
        </w:rPr>
        <w:t>本题考查学生是否经历了</w:t>
      </w:r>
      <w:r>
        <w:rPr>
          <w:rFonts w:ascii="宋体" w:hAnsi="宋体" w:hint="eastAsia"/>
          <w:color w:val="FF0000"/>
          <w:szCs w:val="24"/>
        </w:rPr>
        <w:t>探究电荷间相互作用规律的实验过程；是否知道</w:t>
      </w:r>
      <w:r>
        <w:rPr>
          <w:rFonts w:ascii="宋体" w:hAnsi="宋体" w:hint="eastAsia"/>
          <w:snapToGrid w:val="0"/>
          <w:color w:val="FF0000"/>
          <w:kern w:val="0"/>
          <w:szCs w:val="24"/>
        </w:rPr>
        <w:t>同种电荷相互排斥，异种电荷相互吸引的结论；</w:t>
      </w:r>
      <w:r>
        <w:rPr>
          <w:rFonts w:ascii="宋体" w:hAnsi="宋体" w:hint="eastAsia"/>
          <w:color w:val="FF0000"/>
          <w:szCs w:val="24"/>
          <w:lang w:val="zh-CN"/>
        </w:rPr>
        <w:t>是否具有一定的设计实验的能力。</w:t>
      </w:r>
    </w:p>
    <w:p w:rsidR="00D47CD9" w:rsidRDefault="00D47CD9" w:rsidP="00D47CD9">
      <w:pPr>
        <w:spacing w:line="360" w:lineRule="auto"/>
        <w:rPr>
          <w:rFonts w:ascii="宋体"/>
          <w:color w:val="FF0000"/>
          <w:kern w:val="0"/>
          <w:szCs w:val="24"/>
        </w:rPr>
      </w:pPr>
      <w:r>
        <w:rPr>
          <w:rFonts w:ascii="宋体" w:hAnsi="宋体" w:hint="eastAsia"/>
          <w:color w:val="FF0000"/>
          <w:szCs w:val="24"/>
        </w:rPr>
        <w:t>【解析】实验方案内容一般包括：实验课题、实验目的、实验原理、实验器材、实验步骤（也就是方法过程）、实验得到的结论。本题实验课题、实验目的已经给出。实验原理是电荷间相互作用的规律。题中没给器材，所以该实验就属于开放类设计性实验。选择器材不同，其基本方法也可能不同。验电器不能直接检验物体所带电荷种类，因为验电器通过张角大小可判断是否带电，是正电荷还是负电荷缺不知道。</w:t>
      </w:r>
      <w:r>
        <w:rPr>
          <w:rFonts w:ascii="宋体" w:hAnsi="宋体" w:hint="eastAsia"/>
          <w:color w:val="FF0000"/>
          <w:szCs w:val="24"/>
          <w:lang w:val="zh-CN"/>
        </w:rPr>
        <w:t>本题考查学生是否经历了</w:t>
      </w:r>
      <w:r>
        <w:rPr>
          <w:rFonts w:ascii="宋体" w:hAnsi="宋体" w:hint="eastAsia"/>
          <w:color w:val="FF0000"/>
          <w:szCs w:val="24"/>
        </w:rPr>
        <w:t>探究电荷间相互作用规律的实验过程；是否知道</w:t>
      </w:r>
      <w:r>
        <w:rPr>
          <w:rFonts w:ascii="宋体" w:hAnsi="宋体" w:hint="eastAsia"/>
          <w:snapToGrid w:val="0"/>
          <w:color w:val="FF0000"/>
          <w:kern w:val="0"/>
          <w:szCs w:val="24"/>
        </w:rPr>
        <w:t>同种电荷相互排斥，异种电荷相互吸引的结论；</w:t>
      </w:r>
      <w:r>
        <w:rPr>
          <w:rFonts w:ascii="宋体" w:hAnsi="宋体" w:hint="eastAsia"/>
          <w:color w:val="FF0000"/>
          <w:szCs w:val="24"/>
          <w:lang w:val="zh-CN"/>
        </w:rPr>
        <w:t>是否具有一定的设计实验的能力。</w:t>
      </w:r>
      <w:r>
        <w:rPr>
          <w:rFonts w:ascii="宋体" w:hAnsi="宋体" w:hint="eastAsia"/>
          <w:color w:val="FF0000"/>
          <w:szCs w:val="24"/>
        </w:rPr>
        <w:t>下面给出的答案是期中的一种办法。</w:t>
      </w:r>
    </w:p>
    <w:p w:rsidR="00D47CD9" w:rsidRDefault="00D47CD9" w:rsidP="00D47CD9">
      <w:pPr>
        <w:spacing w:line="360" w:lineRule="auto"/>
        <w:rPr>
          <w:rFonts w:ascii="宋体"/>
          <w:color w:val="FF0000"/>
          <w:kern w:val="0"/>
          <w:szCs w:val="24"/>
        </w:rPr>
      </w:pPr>
      <w:r>
        <w:rPr>
          <w:rFonts w:ascii="宋体" w:hAnsi="宋体"/>
          <w:noProof/>
          <w:color w:val="FF0000"/>
          <w:szCs w:val="24"/>
        </w:rPr>
        <w:drawing>
          <wp:inline distT="0" distB="0" distL="0" distR="0">
            <wp:extent cx="257175" cy="257175"/>
            <wp:effectExtent l="0" t="0" r="9525" b="9525"/>
            <wp:docPr id="100000" name="图片 100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FF0000"/>
          <w:szCs w:val="24"/>
        </w:rPr>
        <w:t>【易错点详解】对部分学生来说，解答时不会考虑怎样下手设计。这类问题要根据电荷间相互作用规律来分析探究。如果选择一个已经带电种类的物体去接触未知带电体，根据规律很容易得到要选择的器材，找到试验方法，得出答案。所以设计实验主要先知道实验原理。</w:t>
      </w:r>
    </w:p>
    <w:p w:rsidR="00D47CD9" w:rsidRDefault="00D47CD9" w:rsidP="00D47CD9">
      <w:pPr>
        <w:autoSpaceDE w:val="0"/>
        <w:autoSpaceDN w:val="0"/>
        <w:adjustRightInd w:val="0"/>
        <w:spacing w:line="360" w:lineRule="auto"/>
        <w:rPr>
          <w:rFonts w:ascii="宋体" w:hAnsi="宋体"/>
          <w:color w:val="000000"/>
          <w:szCs w:val="24"/>
          <w:lang w:val="zh-CN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4097655</wp:posOffset>
                </wp:positionH>
                <wp:positionV relativeFrom="paragraph">
                  <wp:posOffset>624840</wp:posOffset>
                </wp:positionV>
                <wp:extent cx="624205" cy="247650"/>
                <wp:effectExtent l="1905" t="0" r="2540" b="3810"/>
                <wp:wrapNone/>
                <wp:docPr id="100018" name="文本框 1000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20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47CD9" w:rsidRDefault="00D47CD9" w:rsidP="00D47CD9">
                            <w:pPr>
                              <w:rPr>
                                <w:rFonts w:ascii="宋体"/>
                                <w:sz w:val="18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00018" o:spid="_x0000_s1026" type="#_x0000_t202" style="position:absolute;left:0;text-align:left;margin-left:322.65pt;margin-top:49.2pt;width:49.15pt;height:1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" stroked="f">
                <v:textbox>
                  <w:txbxContent>
                    <w:p w:rsidR="00D47CD9" w:rsidRDefault="00D47CD9" w:rsidP="00D47CD9">
                      <w:pPr>
                        <w:rPr>
                          <w:rFonts w:ascii="宋体"/>
                          <w:sz w:val="18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 w:hint="eastAsia"/>
          <w:b/>
          <w:szCs w:val="24"/>
        </w:rPr>
        <w:t>【例题2】</w:t>
      </w:r>
      <w:r>
        <w:rPr>
          <w:rFonts w:ascii="宋体" w:hAnsi="宋体" w:hint="eastAsia"/>
          <w:b/>
          <w:color w:val="000000"/>
          <w:szCs w:val="24"/>
          <w:lang w:val="zh-CN"/>
        </w:rPr>
        <w:t xml:space="preserve"> </w:t>
      </w:r>
      <w:r>
        <w:rPr>
          <w:rFonts w:ascii="宋体" w:hAnsi="宋体" w:hint="eastAsia"/>
          <w:color w:val="000000"/>
          <w:szCs w:val="24"/>
          <w:lang w:val="zh-CN"/>
        </w:rPr>
        <w:t>在实验探究通电螺线管外部磁场的方向时，某同学如实记录了通电螺线管的电流方向与N极位置如图</w:t>
      </w:r>
      <w:r>
        <w:rPr>
          <w:rFonts w:ascii="宋体" w:hAnsi="宋体" w:hint="eastAsia"/>
          <w:color w:val="000000"/>
          <w:szCs w:val="24"/>
        </w:rPr>
        <w:t>所示</w:t>
      </w:r>
      <w:r>
        <w:rPr>
          <w:rFonts w:ascii="宋体" w:hAnsi="宋体" w:hint="eastAsia"/>
          <w:color w:val="000000"/>
          <w:szCs w:val="24"/>
          <w:lang w:val="zh-CN"/>
        </w:rPr>
        <w:t xml:space="preserve">。以下关于通电螺线管的极性与电流方向关系的概括，符合图中实验事实的是( </w:t>
      </w:r>
      <w:r>
        <w:rPr>
          <w:rFonts w:ascii="宋体" w:hAnsi="宋体" w:hint="eastAsia"/>
          <w:color w:val="000000"/>
          <w:szCs w:val="24"/>
        </w:rPr>
        <w:t xml:space="preserve"> </w:t>
      </w:r>
      <w:r>
        <w:rPr>
          <w:rFonts w:ascii="宋体" w:hAnsi="宋体" w:hint="eastAsia"/>
          <w:color w:val="000000"/>
          <w:szCs w:val="24"/>
          <w:lang w:val="zh-CN"/>
        </w:rPr>
        <w:t xml:space="preserve">  )</w:t>
      </w:r>
    </w:p>
    <w:p w:rsidR="00D47CD9" w:rsidRDefault="00D47CD9" w:rsidP="00D47CD9">
      <w:pPr>
        <w:autoSpaceDE w:val="0"/>
        <w:autoSpaceDN w:val="0"/>
        <w:adjustRightInd w:val="0"/>
        <w:spacing w:line="360" w:lineRule="auto"/>
        <w:rPr>
          <w:rFonts w:ascii="宋体"/>
          <w:color w:val="000000"/>
          <w:szCs w:val="24"/>
          <w:lang w:val="zh-CN"/>
        </w:rPr>
      </w:pPr>
    </w:p>
    <w:p w:rsidR="00D47CD9" w:rsidRDefault="00D47CD9" w:rsidP="00D47CD9">
      <w:pPr>
        <w:autoSpaceDE w:val="0"/>
        <w:autoSpaceDN w:val="0"/>
        <w:adjustRightInd w:val="0"/>
        <w:spacing w:line="360" w:lineRule="auto"/>
        <w:rPr>
          <w:rFonts w:ascii="宋体"/>
          <w:color w:val="000000"/>
          <w:szCs w:val="24"/>
          <w:lang w:val="zh-CN"/>
        </w:rPr>
      </w:pPr>
      <w:r>
        <w:rPr>
          <w:rFonts w:ascii="宋体" w:hAnsi="宋体" w:hint="eastAsia"/>
          <w:color w:val="000000"/>
          <w:szCs w:val="24"/>
          <w:lang w:val="zh-CN"/>
        </w:rPr>
        <w:t>A.如果通电螺线管中的电流方向向上，则N极位于螺线管左端</w:t>
      </w:r>
    </w:p>
    <w:p w:rsidR="00D47CD9" w:rsidRDefault="00D47CD9" w:rsidP="00D47CD9">
      <w:pPr>
        <w:autoSpaceDE w:val="0"/>
        <w:autoSpaceDN w:val="0"/>
        <w:adjustRightInd w:val="0"/>
        <w:spacing w:line="360" w:lineRule="auto"/>
        <w:rPr>
          <w:rFonts w:ascii="宋体"/>
          <w:color w:val="000000"/>
          <w:szCs w:val="24"/>
          <w:lang w:val="zh-CN"/>
        </w:rPr>
      </w:pPr>
      <w:r>
        <w:rPr>
          <w:rFonts w:ascii="宋体" w:hAnsi="宋体" w:hint="eastAsia"/>
          <w:color w:val="000000"/>
          <w:szCs w:val="24"/>
          <w:lang w:val="zh-CN"/>
        </w:rPr>
        <w:t>B.如果通电螺线管中的电流方向向下，则N极位于螺线管左端</w:t>
      </w:r>
    </w:p>
    <w:p w:rsidR="00D47CD9" w:rsidRDefault="00D47CD9" w:rsidP="00D47CD9">
      <w:pPr>
        <w:autoSpaceDE w:val="0"/>
        <w:autoSpaceDN w:val="0"/>
        <w:adjustRightInd w:val="0"/>
        <w:spacing w:line="360" w:lineRule="auto"/>
        <w:rPr>
          <w:rFonts w:ascii="宋体"/>
          <w:color w:val="000000"/>
          <w:szCs w:val="24"/>
          <w:lang w:val="zh-CN"/>
        </w:rPr>
      </w:pPr>
      <w:r>
        <w:rPr>
          <w:rFonts w:ascii="宋体" w:hAnsi="宋体" w:hint="eastAsia"/>
          <w:color w:val="000000"/>
          <w:szCs w:val="24"/>
          <w:lang w:val="zh-CN"/>
        </w:rPr>
        <w:t>C.如果通电螺线管竖直放在地面上，电流沿顺时针方向，则N极位于螺线管上端</w:t>
      </w:r>
    </w:p>
    <w:p w:rsidR="00D47CD9" w:rsidRDefault="00D47CD9" w:rsidP="00D47CD9">
      <w:pPr>
        <w:autoSpaceDE w:val="0"/>
        <w:autoSpaceDN w:val="0"/>
        <w:adjustRightInd w:val="0"/>
        <w:spacing w:line="360" w:lineRule="auto"/>
        <w:rPr>
          <w:rFonts w:ascii="宋体"/>
          <w:color w:val="000000"/>
          <w:szCs w:val="24"/>
          <w:lang w:val="zh-CN"/>
        </w:rPr>
      </w:pPr>
      <w:r>
        <w:rPr>
          <w:rFonts w:ascii="宋体" w:hAnsi="宋体" w:hint="eastAsia"/>
          <w:color w:val="000000"/>
          <w:szCs w:val="24"/>
          <w:lang w:val="zh-CN"/>
        </w:rPr>
        <w:t>D.如果通电螺线管竖直放在地面上，电流沿逆时针方向，则N极位于螺线管上端</w:t>
      </w:r>
    </w:p>
    <w:p w:rsidR="00D47CD9" w:rsidRDefault="00D47CD9" w:rsidP="00D47CD9">
      <w:pPr>
        <w:spacing w:line="360" w:lineRule="auto"/>
        <w:rPr>
          <w:rFonts w:ascii="宋体" w:hAnsi="宋体"/>
          <w:color w:val="FF0000"/>
          <w:szCs w:val="24"/>
        </w:rPr>
      </w:pPr>
      <w:r>
        <w:rPr>
          <w:rFonts w:ascii="宋体" w:hAnsi="宋体" w:hint="eastAsia"/>
          <w:color w:val="FF0000"/>
          <w:szCs w:val="24"/>
        </w:rPr>
        <w:t>【答案】D</w:t>
      </w:r>
    </w:p>
    <w:p w:rsidR="00D47CD9" w:rsidRDefault="00D47CD9" w:rsidP="00D47CD9">
      <w:pPr>
        <w:autoSpaceDE w:val="0"/>
        <w:autoSpaceDN w:val="0"/>
        <w:adjustRightInd w:val="0"/>
        <w:spacing w:line="360" w:lineRule="auto"/>
        <w:rPr>
          <w:rFonts w:ascii="宋体"/>
          <w:color w:val="FF0000"/>
          <w:szCs w:val="24"/>
        </w:rPr>
      </w:pPr>
      <w:r>
        <w:rPr>
          <w:rFonts w:ascii="宋体" w:hAnsi="宋体" w:hint="eastAsia"/>
          <w:color w:val="FF0000"/>
          <w:szCs w:val="24"/>
        </w:rPr>
        <w:lastRenderedPageBreak/>
        <w:t>【解析】通过螺线管的电流是绕着螺线管的，用“向上”“向下”来描述螺线管中的电流方向都不恰当，因此选项A、B错误。把上图的螺线管竖直放置，N端在上，俯视时（描述地面上螺线管的电流方向只可能采用俯视）通过图中螺线管的电流方向是逆时针的，故选项D正确。本题通过让学生对“实验结论”进行鉴定的方式，来评价学生概括结论的能力。</w:t>
      </w:r>
      <w:r>
        <w:rPr>
          <w:rFonts w:ascii="宋体" w:hAnsi="宋体" w:hint="eastAsia"/>
          <w:color w:val="FF0000"/>
          <w:kern w:val="0"/>
          <w:szCs w:val="24"/>
        </w:rPr>
        <w:t>考查的目标属于</w:t>
      </w:r>
      <w:r>
        <w:rPr>
          <w:rFonts w:ascii="宋体" w:hAnsi="宋体" w:hint="eastAsia"/>
          <w:color w:val="FF0000"/>
          <w:szCs w:val="24"/>
          <w:lang w:val="zh-CN"/>
        </w:rPr>
        <w:t>科学探究领域中“分析和论证”水平。</w:t>
      </w:r>
    </w:p>
    <w:p w:rsidR="00D47CD9" w:rsidRDefault="00D47CD9" w:rsidP="00D47CD9">
      <w:pPr>
        <w:autoSpaceDE w:val="0"/>
        <w:autoSpaceDN w:val="0"/>
        <w:adjustRightInd w:val="0"/>
        <w:spacing w:line="360" w:lineRule="auto"/>
        <w:rPr>
          <w:rFonts w:ascii="宋体"/>
          <w:color w:val="FF0000"/>
          <w:szCs w:val="24"/>
        </w:rPr>
      </w:pPr>
      <w:r>
        <w:rPr>
          <w:rFonts w:ascii="宋体" w:hAnsi="宋体" w:hint="eastAsia"/>
          <w:color w:val="FF0000"/>
          <w:szCs w:val="24"/>
        </w:rPr>
        <w:t>【易错点详解】本题学生对</w:t>
      </w:r>
      <w:r>
        <w:rPr>
          <w:rFonts w:ascii="宋体" w:hAnsi="宋体" w:hint="eastAsia"/>
          <w:color w:val="FF0000"/>
          <w:szCs w:val="24"/>
          <w:lang w:val="zh-CN"/>
        </w:rPr>
        <w:t>顺时针方向、逆时针方向可能存在模糊印象。攻破易错点方法是：以石英钟表盘数字为准，沿着1、2、3.。。12这个方向叫顺时针方向，沿着12、11、10、。。。。3、2、1的方向叫逆时针方向。</w:t>
      </w:r>
    </w:p>
    <w:p w:rsidR="00D47CD9" w:rsidRDefault="00D47CD9" w:rsidP="00D47CD9">
      <w:pPr>
        <w:spacing w:line="360" w:lineRule="auto"/>
        <w:rPr>
          <w:rFonts w:ascii="宋体"/>
          <w:color w:val="000000"/>
          <w:szCs w:val="24"/>
        </w:rPr>
      </w:pPr>
      <w:r>
        <w:rPr>
          <w:rFonts w:ascii="宋体" w:hAnsi="宋体" w:hint="eastAsia"/>
          <w:b/>
          <w:szCs w:val="24"/>
        </w:rPr>
        <w:t>【例题3】</w:t>
      </w:r>
      <w:r>
        <w:rPr>
          <w:rFonts w:ascii="宋体" w:hAnsi="宋体" w:hint="eastAsia"/>
          <w:color w:val="000000"/>
          <w:szCs w:val="24"/>
          <w:lang w:val="zh-CN"/>
        </w:rPr>
        <w:t>某同学探究什么情况下磁可以生电的实验装置如图所示。</w:t>
      </w:r>
      <w:r>
        <w:rPr>
          <w:rFonts w:ascii="宋体" w:hAnsi="宋体" w:hint="eastAsia"/>
          <w:i/>
          <w:color w:val="000000"/>
          <w:szCs w:val="24"/>
          <w:lang w:val="zh-CN"/>
        </w:rPr>
        <w:t>ab</w:t>
      </w:r>
      <w:r>
        <w:rPr>
          <w:rFonts w:ascii="宋体" w:hAnsi="宋体" w:hint="eastAsia"/>
          <w:color w:val="000000"/>
          <w:szCs w:val="24"/>
          <w:lang w:val="zh-CN"/>
        </w:rPr>
        <w:t>是一根直铜丝，通过导线接在量程为3</w:t>
      </w:r>
      <w:r>
        <w:rPr>
          <w:rFonts w:ascii="宋体" w:hAnsi="宋体" w:hint="eastAsia"/>
          <w:color w:val="000000"/>
          <w:szCs w:val="24"/>
        </w:rPr>
        <w:t xml:space="preserve"> </w:t>
      </w:r>
      <w:r>
        <w:rPr>
          <w:rFonts w:ascii="宋体" w:hAnsi="宋体" w:hint="eastAsia"/>
          <w:color w:val="000000"/>
          <w:szCs w:val="24"/>
          <w:lang w:val="zh-CN"/>
        </w:rPr>
        <w:t>A电流表的两接线柱上，电流表指针指</w:t>
      </w:r>
      <w:r>
        <w:rPr>
          <w:rFonts w:ascii="宋体" w:hint="eastAsia"/>
          <w:color w:val="000000"/>
          <w:szCs w:val="24"/>
        </w:rPr>
        <w:t>0</w:t>
      </w:r>
      <w:r>
        <w:rPr>
          <w:rFonts w:ascii="宋体" w:hAnsi="宋体" w:hint="eastAsia"/>
          <w:color w:val="000000"/>
          <w:szCs w:val="24"/>
          <w:lang w:val="zh-CN"/>
        </w:rPr>
        <w:t>。当把</w:t>
      </w:r>
      <w:r>
        <w:rPr>
          <w:rFonts w:ascii="宋体" w:hAnsi="宋体" w:hint="eastAsia"/>
          <w:i/>
          <w:color w:val="000000"/>
          <w:szCs w:val="24"/>
          <w:lang w:val="zh-CN"/>
        </w:rPr>
        <w:t>ab</w:t>
      </w:r>
      <w:r>
        <w:rPr>
          <w:rFonts w:ascii="宋体" w:hAnsi="宋体" w:hint="eastAsia"/>
          <w:color w:val="000000"/>
          <w:szCs w:val="24"/>
          <w:lang w:val="zh-CN"/>
        </w:rPr>
        <w:t xml:space="preserve">迅速向右运动时，并未发现电流表指针明显偏转。你认为最可能的原因是 （  </w:t>
      </w:r>
      <w:r>
        <w:rPr>
          <w:rFonts w:ascii="宋体" w:hAnsi="宋体" w:hint="eastAsia"/>
          <w:color w:val="000000"/>
          <w:szCs w:val="24"/>
        </w:rPr>
        <w:t xml:space="preserve">  </w:t>
      </w:r>
      <w:r>
        <w:rPr>
          <w:rFonts w:ascii="宋体" w:hAnsi="宋体" w:hint="eastAsia"/>
          <w:color w:val="000000"/>
          <w:szCs w:val="24"/>
          <w:lang w:val="zh-CN"/>
        </w:rPr>
        <w:t>）</w:t>
      </w:r>
    </w:p>
    <w:p w:rsidR="00D47CD9" w:rsidRDefault="00D47CD9" w:rsidP="00D47CD9">
      <w:pPr>
        <w:spacing w:line="360" w:lineRule="auto"/>
        <w:jc w:val="left"/>
        <w:rPr>
          <w:rFonts w:ascii="宋体"/>
          <w:kern w:val="0"/>
          <w:sz w:val="24"/>
          <w:szCs w:val="24"/>
        </w:rPr>
      </w:pPr>
      <w:r>
        <w:rPr>
          <w:rFonts w:ascii="宋体"/>
          <w:noProof/>
          <w:kern w:val="0"/>
          <w:sz w:val="24"/>
          <w:szCs w:val="24"/>
        </w:rPr>
        <w:drawing>
          <wp:inline distT="0" distB="0" distL="0" distR="0">
            <wp:extent cx="1647825" cy="876300"/>
            <wp:effectExtent l="0" t="0" r="9525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7CD9" w:rsidRDefault="00D47CD9" w:rsidP="00D47CD9">
      <w:pPr>
        <w:autoSpaceDE w:val="0"/>
        <w:autoSpaceDN w:val="0"/>
        <w:adjustRightInd w:val="0"/>
        <w:spacing w:line="360" w:lineRule="auto"/>
        <w:jc w:val="left"/>
        <w:rPr>
          <w:rFonts w:ascii="宋体"/>
          <w:color w:val="000000"/>
          <w:szCs w:val="24"/>
          <w:lang w:val="zh-CN"/>
        </w:rPr>
      </w:pPr>
      <w:r>
        <w:rPr>
          <w:rFonts w:ascii="宋体" w:hAnsi="宋体" w:hint="eastAsia"/>
          <w:color w:val="000000"/>
          <w:szCs w:val="24"/>
          <w:lang w:val="zh-CN"/>
        </w:rPr>
        <w:t>A．感应电流太小，无法使指针明显偏转</w:t>
      </w:r>
    </w:p>
    <w:p w:rsidR="00D47CD9" w:rsidRDefault="00D47CD9" w:rsidP="00D47CD9">
      <w:pPr>
        <w:autoSpaceDE w:val="0"/>
        <w:autoSpaceDN w:val="0"/>
        <w:adjustRightInd w:val="0"/>
        <w:spacing w:line="360" w:lineRule="auto"/>
        <w:jc w:val="left"/>
        <w:rPr>
          <w:rFonts w:ascii="宋体"/>
          <w:color w:val="000000"/>
          <w:szCs w:val="24"/>
          <w:lang w:val="zh-CN"/>
        </w:rPr>
      </w:pPr>
      <w:r>
        <w:rPr>
          <w:rFonts w:ascii="宋体" w:hAnsi="宋体" w:hint="eastAsia"/>
          <w:color w:val="000000"/>
          <w:szCs w:val="24"/>
          <w:lang w:val="zh-CN"/>
        </w:rPr>
        <w:t>B．铜丝太细，换用铜棒便能使指针明显偏转</w:t>
      </w:r>
    </w:p>
    <w:p w:rsidR="00D47CD9" w:rsidRDefault="00D47CD9" w:rsidP="00D47CD9">
      <w:pPr>
        <w:autoSpaceDE w:val="0"/>
        <w:autoSpaceDN w:val="0"/>
        <w:adjustRightInd w:val="0"/>
        <w:spacing w:line="360" w:lineRule="auto"/>
        <w:jc w:val="left"/>
        <w:rPr>
          <w:rFonts w:ascii="宋体"/>
          <w:color w:val="000000"/>
          <w:szCs w:val="24"/>
          <w:lang w:val="zh-CN"/>
        </w:rPr>
      </w:pPr>
      <w:r>
        <w:rPr>
          <w:rFonts w:ascii="宋体" w:hAnsi="宋体" w:hint="eastAsia"/>
          <w:color w:val="000000"/>
          <w:szCs w:val="24"/>
          <w:lang w:val="zh-CN"/>
        </w:rPr>
        <w:t>C．应把</w:t>
      </w:r>
      <w:r>
        <w:rPr>
          <w:rFonts w:ascii="宋体" w:hAnsi="宋体" w:hint="eastAsia"/>
          <w:i/>
          <w:color w:val="000000"/>
          <w:szCs w:val="24"/>
          <w:lang w:val="zh-CN"/>
        </w:rPr>
        <w:t>ab</w:t>
      </w:r>
      <w:r>
        <w:rPr>
          <w:rFonts w:ascii="宋体" w:hAnsi="宋体" w:hint="eastAsia"/>
          <w:color w:val="000000"/>
          <w:szCs w:val="24"/>
          <w:lang w:val="zh-CN"/>
        </w:rPr>
        <w:t>改为向左运动</w:t>
      </w:r>
    </w:p>
    <w:p w:rsidR="00D47CD9" w:rsidRDefault="00D47CD9" w:rsidP="00D47CD9">
      <w:pPr>
        <w:autoSpaceDE w:val="0"/>
        <w:autoSpaceDN w:val="0"/>
        <w:adjustRightInd w:val="0"/>
        <w:spacing w:line="360" w:lineRule="auto"/>
        <w:jc w:val="left"/>
        <w:rPr>
          <w:rFonts w:ascii="宋体"/>
          <w:color w:val="000000"/>
          <w:szCs w:val="24"/>
          <w:lang w:val="zh-CN"/>
        </w:rPr>
      </w:pPr>
      <w:r>
        <w:rPr>
          <w:rFonts w:ascii="宋体" w:hAnsi="宋体" w:hint="eastAsia"/>
          <w:color w:val="000000"/>
          <w:szCs w:val="24"/>
          <w:lang w:val="zh-CN"/>
        </w:rPr>
        <w:t>D．应把</w:t>
      </w:r>
      <w:r>
        <w:rPr>
          <w:rFonts w:ascii="宋体" w:hAnsi="宋体" w:hint="eastAsia"/>
          <w:i/>
          <w:color w:val="000000"/>
          <w:szCs w:val="24"/>
          <w:lang w:val="zh-CN"/>
        </w:rPr>
        <w:t>ab</w:t>
      </w:r>
      <w:r>
        <w:rPr>
          <w:rFonts w:ascii="宋体" w:hAnsi="宋体" w:hint="eastAsia"/>
          <w:color w:val="000000"/>
          <w:szCs w:val="24"/>
          <w:lang w:val="zh-CN"/>
        </w:rPr>
        <w:t>改为上下运动</w:t>
      </w:r>
    </w:p>
    <w:p w:rsidR="00D47CD9" w:rsidRDefault="00D47CD9" w:rsidP="00D47CD9">
      <w:pPr>
        <w:spacing w:line="360" w:lineRule="auto"/>
        <w:rPr>
          <w:rFonts w:ascii="宋体"/>
          <w:color w:val="FF0000"/>
          <w:szCs w:val="24"/>
        </w:rPr>
      </w:pPr>
      <w:r>
        <w:rPr>
          <w:rFonts w:ascii="宋体" w:hAnsi="宋体" w:hint="eastAsia"/>
          <w:color w:val="FF0000"/>
          <w:szCs w:val="24"/>
        </w:rPr>
        <w:t>【答案】</w:t>
      </w:r>
      <w:r>
        <w:rPr>
          <w:rFonts w:ascii="宋体" w:hAnsi="宋体" w:hint="eastAsia"/>
          <w:color w:val="FF0000"/>
          <w:szCs w:val="24"/>
          <w:lang w:val="zh-CN"/>
        </w:rPr>
        <w:t>A</w:t>
      </w:r>
    </w:p>
    <w:p w:rsidR="00D47CD9" w:rsidRDefault="00D47CD9" w:rsidP="00D47CD9">
      <w:pPr>
        <w:spacing w:line="360" w:lineRule="auto"/>
        <w:rPr>
          <w:rFonts w:ascii="宋体"/>
          <w:color w:val="FF0000"/>
          <w:szCs w:val="24"/>
        </w:rPr>
      </w:pPr>
      <w:r>
        <w:rPr>
          <w:rFonts w:ascii="宋体" w:hAnsi="宋体" w:hint="eastAsia"/>
          <w:color w:val="FF0000"/>
          <w:szCs w:val="24"/>
        </w:rPr>
        <w:t>【解析】</w:t>
      </w:r>
      <w:proofErr w:type="spellStart"/>
      <w:r>
        <w:rPr>
          <w:rFonts w:ascii="宋体" w:hAnsi="宋体" w:hint="eastAsia"/>
          <w:color w:val="FF0000"/>
          <w:szCs w:val="24"/>
        </w:rPr>
        <w:t>ab</w:t>
      </w:r>
      <w:proofErr w:type="spellEnd"/>
      <w:r>
        <w:rPr>
          <w:rFonts w:ascii="宋体" w:hAnsi="宋体" w:hint="eastAsia"/>
          <w:color w:val="FF0000"/>
          <w:szCs w:val="24"/>
        </w:rPr>
        <w:t>导体构成闭合电路，其无论</w:t>
      </w:r>
      <w:r>
        <w:rPr>
          <w:rFonts w:ascii="宋体" w:hAnsi="宋体" w:hint="eastAsia"/>
          <w:color w:val="FF0000"/>
          <w:szCs w:val="24"/>
          <w:lang w:val="zh-CN"/>
        </w:rPr>
        <w:t>向左运动还是向右运动，它都能切割磁力线，理论上来讲，电路有感生电流。若电路电流很小，电流表指针不明显转动。</w:t>
      </w:r>
    </w:p>
    <w:p w:rsidR="00D47CD9" w:rsidRDefault="00D47CD9" w:rsidP="00D47CD9">
      <w:pPr>
        <w:spacing w:line="360" w:lineRule="auto"/>
        <w:rPr>
          <w:rFonts w:ascii="宋体"/>
          <w:color w:val="FF0000"/>
          <w:szCs w:val="24"/>
          <w:lang w:val="zh-CN"/>
        </w:rPr>
      </w:pPr>
      <w:r>
        <w:rPr>
          <w:rFonts w:ascii="宋体" w:hAnsi="宋体" w:hint="eastAsia"/>
          <w:color w:val="FF0000"/>
          <w:szCs w:val="24"/>
        </w:rPr>
        <w:t>【易错点详解】学生容易答</w:t>
      </w:r>
      <w:r>
        <w:rPr>
          <w:rFonts w:ascii="宋体" w:hAnsi="宋体" w:hint="eastAsia"/>
          <w:color w:val="FF0000"/>
          <w:szCs w:val="24"/>
          <w:lang w:val="zh-CN"/>
        </w:rPr>
        <w:t>B。只要电流太小，指针偏转就不明显。若换铜棒，铜棒很长，也不能保证铜棒电阻很小，所以B不正确。</w:t>
      </w:r>
    </w:p>
    <w:p w:rsidR="00D47CD9" w:rsidRDefault="00D47CD9" w:rsidP="00D47CD9">
      <w:pPr>
        <w:spacing w:line="360" w:lineRule="auto"/>
        <w:rPr>
          <w:rFonts w:ascii="宋体"/>
          <w:szCs w:val="24"/>
        </w:rPr>
      </w:pPr>
      <w:r>
        <w:rPr>
          <w:rFonts w:ascii="宋体" w:hAnsi="宋体" w:hint="eastAsia"/>
          <w:b/>
          <w:szCs w:val="24"/>
        </w:rPr>
        <w:t>【例题4】</w:t>
      </w:r>
      <w:r>
        <w:rPr>
          <w:rFonts w:ascii="宋体" w:hAnsi="宋体" w:hint="eastAsia"/>
          <w:szCs w:val="24"/>
        </w:rPr>
        <w:t>关于电磁波，下列说法正确的是                                    （　）</w:t>
      </w:r>
    </w:p>
    <w:p w:rsidR="00D47CD9" w:rsidRDefault="00D47CD9" w:rsidP="00D47CD9">
      <w:pPr>
        <w:tabs>
          <w:tab w:val="left" w:pos="2505"/>
        </w:tabs>
        <w:spacing w:line="360" w:lineRule="auto"/>
        <w:rPr>
          <w:rFonts w:ascii="宋体"/>
          <w:szCs w:val="24"/>
        </w:rPr>
      </w:pPr>
      <w:r>
        <w:rPr>
          <w:rFonts w:ascii="宋体" w:hAnsi="宋体" w:hint="eastAsia"/>
          <w:szCs w:val="24"/>
        </w:rPr>
        <w:t>A．光是一种电磁波</w:t>
      </w:r>
      <w:r>
        <w:rPr>
          <w:rFonts w:ascii="宋体" w:hAnsi="宋体" w:hint="eastAsia"/>
          <w:szCs w:val="24"/>
        </w:rPr>
        <w:tab/>
      </w:r>
    </w:p>
    <w:p w:rsidR="00D47CD9" w:rsidRDefault="00D47CD9" w:rsidP="00D47CD9">
      <w:pPr>
        <w:spacing w:line="360" w:lineRule="auto"/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lastRenderedPageBreak/>
        <w:t>B．电磁波在真空中的传播速度是3×10</w:t>
      </w:r>
      <w:r>
        <w:rPr>
          <w:rFonts w:ascii="宋体" w:hAnsi="宋体" w:hint="eastAsia"/>
          <w:szCs w:val="24"/>
          <w:vertAlign w:val="superscript"/>
        </w:rPr>
        <w:t>8</w:t>
      </w:r>
      <w:r>
        <w:rPr>
          <w:rFonts w:ascii="宋体" w:hAnsi="宋体" w:hint="eastAsia"/>
          <w:szCs w:val="24"/>
        </w:rPr>
        <w:t>km/h</w:t>
      </w:r>
    </w:p>
    <w:p w:rsidR="00D47CD9" w:rsidRDefault="00D47CD9" w:rsidP="00D47CD9">
      <w:pPr>
        <w:spacing w:line="360" w:lineRule="auto"/>
        <w:rPr>
          <w:rFonts w:ascii="宋体"/>
          <w:szCs w:val="24"/>
        </w:rPr>
      </w:pPr>
      <w:r>
        <w:rPr>
          <w:rFonts w:ascii="宋体" w:hAnsi="宋体" w:hint="eastAsia"/>
          <w:szCs w:val="24"/>
        </w:rPr>
        <w:t>C．电磁波的波速一定时，其波长与频率成正比</w:t>
      </w:r>
      <w:r>
        <w:rPr>
          <w:rFonts w:ascii="宋体" w:hint="eastAsia"/>
          <w:szCs w:val="24"/>
        </w:rPr>
        <w:tab/>
      </w:r>
    </w:p>
    <w:p w:rsidR="00D47CD9" w:rsidRDefault="00D47CD9" w:rsidP="00D47CD9">
      <w:pPr>
        <w:spacing w:line="360" w:lineRule="auto"/>
        <w:rPr>
          <w:rFonts w:ascii="宋体"/>
          <w:szCs w:val="24"/>
        </w:rPr>
      </w:pPr>
      <w:r>
        <w:rPr>
          <w:rFonts w:ascii="宋体" w:hAnsi="宋体" w:hint="eastAsia"/>
          <w:szCs w:val="24"/>
        </w:rPr>
        <w:t>D．中央电视台与三明电视台发射的电磁波传播速度不同</w:t>
      </w:r>
    </w:p>
    <w:p w:rsidR="00D47CD9" w:rsidRDefault="00D47CD9" w:rsidP="00D47CD9">
      <w:pPr>
        <w:spacing w:line="360" w:lineRule="auto"/>
        <w:rPr>
          <w:rFonts w:ascii="宋体" w:hAnsi="宋体"/>
          <w:color w:val="FF0000"/>
          <w:szCs w:val="24"/>
        </w:rPr>
      </w:pPr>
      <w:r>
        <w:rPr>
          <w:rFonts w:ascii="宋体" w:hAnsi="宋体" w:hint="eastAsia"/>
          <w:color w:val="FF0000"/>
          <w:szCs w:val="24"/>
        </w:rPr>
        <w:t>【答案】A</w:t>
      </w:r>
    </w:p>
    <w:p w:rsidR="00D47CD9" w:rsidRDefault="00D47CD9" w:rsidP="00D47CD9">
      <w:pPr>
        <w:spacing w:line="360" w:lineRule="auto"/>
        <w:rPr>
          <w:rFonts w:ascii="宋体"/>
          <w:color w:val="FF0000"/>
          <w:szCs w:val="24"/>
        </w:rPr>
      </w:pPr>
      <w:r>
        <w:rPr>
          <w:rFonts w:ascii="宋体" w:hAnsi="宋体" w:hint="eastAsia"/>
          <w:color w:val="FF0000"/>
          <w:szCs w:val="24"/>
        </w:rPr>
        <w:t>【解析】电磁波种类很多，光就是一种电磁波；电磁波在真空中的传播速度是3×10</w:t>
      </w:r>
      <w:r>
        <w:rPr>
          <w:rFonts w:ascii="宋体" w:hAnsi="宋体" w:hint="eastAsia"/>
          <w:color w:val="FF0000"/>
          <w:szCs w:val="24"/>
          <w:vertAlign w:val="superscript"/>
        </w:rPr>
        <w:t>8</w:t>
      </w:r>
      <w:r>
        <w:rPr>
          <w:rFonts w:ascii="宋体" w:hAnsi="宋体" w:hint="eastAsia"/>
          <w:color w:val="FF0000"/>
          <w:szCs w:val="24"/>
        </w:rPr>
        <w:t>m/s; 频率是电磁波在1s内振动次数，波速一定，波长与周期成正比，与频率成反比；中央电视台与三明电视台发射的电磁波都是在空气中传播，速度相同。本题考查了光与电磁波的关系，电磁波在真空中的传播速度，波速、波长与频率间的关系等问题，是一道基础题．</w:t>
      </w:r>
    </w:p>
    <w:p w:rsidR="00D47CD9" w:rsidRDefault="00D47CD9" w:rsidP="00D47CD9">
      <w:pPr>
        <w:spacing w:line="360" w:lineRule="auto"/>
        <w:rPr>
          <w:rFonts w:ascii="宋体"/>
          <w:color w:val="FF0000"/>
          <w:szCs w:val="24"/>
        </w:rPr>
      </w:pPr>
      <w:r>
        <w:rPr>
          <w:rFonts w:hint="eastAsia"/>
          <w:color w:val="FF0000"/>
          <w:szCs w:val="24"/>
        </w:rPr>
        <w:t>【易错点详解】很多同学会认为不同电台发射的电磁波在空气中传播速度不一样。在同一种介质里传播速度一样。</w:t>
      </w:r>
    </w:p>
    <w:p w:rsidR="00D47CD9" w:rsidRDefault="00D47CD9" w:rsidP="00D47CD9">
      <w:pPr>
        <w:spacing w:line="360" w:lineRule="auto"/>
        <w:rPr>
          <w:rFonts w:ascii="宋体"/>
          <w:szCs w:val="24"/>
        </w:rPr>
      </w:pPr>
      <w:r>
        <w:rPr>
          <w:rFonts w:ascii="宋体" w:hAnsi="宋体" w:hint="eastAsia"/>
          <w:b/>
          <w:szCs w:val="24"/>
        </w:rPr>
        <w:t>【例题5】</w:t>
      </w:r>
      <w:r>
        <w:rPr>
          <w:rFonts w:ascii="宋体" w:hAnsi="宋体" w:hint="eastAsia"/>
          <w:szCs w:val="24"/>
        </w:rPr>
        <w:t>小清同学利用电磁继电器设计了一个自动恒温加热鱼缸，如图所示，A为一段软导线，左侧的温度计是电接点水银温度计，B为一个小型电热器，其铭牌如表所示．该装置能使鱼缸中的水温大致保持在______℃，用水银温度计是因为水银是_____，装置某次连续正常工作2min，电热器可放出_____J的热量．</w:t>
      </w:r>
    </w:p>
    <w:p w:rsidR="00D47CD9" w:rsidRDefault="00D47CD9" w:rsidP="00D47CD9">
      <w:pPr>
        <w:spacing w:line="360" w:lineRule="auto"/>
        <w:rPr>
          <w:rFonts w:ascii="宋体"/>
          <w:szCs w:val="24"/>
        </w:rPr>
      </w:pPr>
      <w:r>
        <w:rPr>
          <w:rFonts w:ascii="宋体" w:hAnsi="宋体"/>
          <w:noProof/>
          <w:szCs w:val="24"/>
        </w:rPr>
        <w:drawing>
          <wp:inline distT="0" distB="0" distL="0" distR="0">
            <wp:extent cx="2228850" cy="933450"/>
            <wp:effectExtent l="0" t="0" r="0" b="0"/>
            <wp:docPr id="30" name="图片 30" descr="说明: https://img.yulucn.com/upload/3/58/358f81fb6911b25ce609416ced96c83a_thum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说明: https://img.yulucn.com/upload/3/58/358f81fb6911b25ce609416ced96c83a_thumb.jpg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7CD9" w:rsidRDefault="00D47CD9" w:rsidP="00D47CD9">
      <w:pPr>
        <w:spacing w:line="360" w:lineRule="auto"/>
        <w:rPr>
          <w:rFonts w:ascii="宋体"/>
          <w:color w:val="FF0000"/>
          <w:szCs w:val="24"/>
        </w:rPr>
      </w:pPr>
      <w:r>
        <w:rPr>
          <w:rFonts w:ascii="宋体" w:hAnsi="宋体" w:hint="eastAsia"/>
          <w:color w:val="FF0000"/>
          <w:szCs w:val="24"/>
        </w:rPr>
        <w:t>【答案】见解析。故答案为：26；导体；1.32×10</w:t>
      </w:r>
      <w:r>
        <w:rPr>
          <w:rFonts w:ascii="宋体" w:hAnsi="宋体" w:hint="eastAsia"/>
          <w:color w:val="FF0000"/>
          <w:szCs w:val="24"/>
          <w:vertAlign w:val="superscript"/>
        </w:rPr>
        <w:t>4</w:t>
      </w:r>
      <w:r>
        <w:rPr>
          <w:rFonts w:ascii="宋体"/>
          <w:color w:val="FF0000"/>
          <w:szCs w:val="24"/>
        </w:rPr>
        <w:t> </w:t>
      </w:r>
      <w:r>
        <w:rPr>
          <w:rFonts w:ascii="宋体" w:hAnsi="宋体" w:hint="eastAsia"/>
          <w:color w:val="FF0000"/>
          <w:szCs w:val="24"/>
        </w:rPr>
        <w:t>．</w:t>
      </w:r>
    </w:p>
    <w:p w:rsidR="00D47CD9" w:rsidRDefault="00D47CD9" w:rsidP="00D47CD9">
      <w:pPr>
        <w:spacing w:line="360" w:lineRule="auto"/>
        <w:rPr>
          <w:rFonts w:ascii="宋体"/>
          <w:color w:val="FF0000"/>
          <w:szCs w:val="24"/>
        </w:rPr>
      </w:pPr>
      <w:r>
        <w:rPr>
          <w:rFonts w:ascii="宋体" w:hAnsi="宋体" w:hint="eastAsia"/>
          <w:color w:val="FF0000"/>
          <w:szCs w:val="24"/>
        </w:rPr>
        <w:t>【解析】用电磁继电器制作一个简易自动装置。</w:t>
      </w:r>
    </w:p>
    <w:p w:rsidR="00D47CD9" w:rsidRPr="00D47CD9" w:rsidRDefault="00D47CD9" w:rsidP="00D47CD9">
      <w:pPr>
        <w:spacing w:line="360" w:lineRule="auto"/>
        <w:rPr>
          <w:rFonts w:ascii="宋体"/>
          <w:szCs w:val="24"/>
          <w:lang w:val="zh-CN"/>
        </w:rPr>
      </w:pPr>
      <w:r>
        <w:rPr>
          <w:rFonts w:ascii="宋体" w:hAnsi="宋体" w:hint="eastAsia"/>
          <w:color w:val="FF0000"/>
          <w:szCs w:val="24"/>
        </w:rPr>
        <w:t>温度2113计的分度值为1℃，导线的末端在26℃处，</w:t>
      </w:r>
      <w:r>
        <w:rPr>
          <w:rFonts w:ascii="宋体" w:hint="eastAsia"/>
          <w:color w:val="FF0000"/>
          <w:szCs w:val="24"/>
        </w:rPr>
        <w:br/>
      </w:r>
      <w:r>
        <w:rPr>
          <w:rFonts w:ascii="宋体" w:hAnsi="宋体" w:hint="eastAsia"/>
          <w:color w:val="FF0000"/>
          <w:szCs w:val="24"/>
        </w:rPr>
        <w:t>由于5261水银是导体，当4102温度升高到26℃时，控制电流接通，电磁铁有磁性，1653吸引衔铁，电路断开，电阻丝不发热；</w:t>
      </w:r>
      <w:r>
        <w:rPr>
          <w:rFonts w:ascii="宋体" w:hint="eastAsia"/>
          <w:color w:val="FF0000"/>
          <w:szCs w:val="24"/>
        </w:rPr>
        <w:br/>
      </w:r>
      <w:r>
        <w:rPr>
          <w:rFonts w:ascii="宋体" w:hAnsi="宋体" w:hint="eastAsia"/>
          <w:color w:val="FF0000"/>
          <w:szCs w:val="24"/>
        </w:rPr>
        <w:t>当温度下降低于26℃时，控制电流断开，电磁铁无磁性，衔铁被弹簧拉起，电路接通，电阻丝发热；</w:t>
      </w:r>
      <w:r>
        <w:rPr>
          <w:rFonts w:ascii="宋体" w:hint="eastAsia"/>
          <w:color w:val="FF0000"/>
          <w:szCs w:val="24"/>
        </w:rPr>
        <w:br/>
      </w:r>
      <w:r>
        <w:rPr>
          <w:rFonts w:ascii="宋体" w:hAnsi="宋体" w:hint="eastAsia"/>
          <w:color w:val="FF0000"/>
          <w:szCs w:val="24"/>
        </w:rPr>
        <w:t>所以该装置能使鱼缸中的水温大致保持在26℃；</w:t>
      </w:r>
      <w:r>
        <w:rPr>
          <w:rFonts w:ascii="宋体" w:hint="eastAsia"/>
          <w:color w:val="FF0000"/>
          <w:szCs w:val="24"/>
        </w:rPr>
        <w:br/>
      </w:r>
      <w:r>
        <w:rPr>
          <w:rFonts w:ascii="宋体" w:hAnsi="宋体" w:hint="eastAsia"/>
          <w:color w:val="FF0000"/>
          <w:szCs w:val="24"/>
        </w:rPr>
        <w:t>由图象知，电热器的功率为110W，则Q=W=</w:t>
      </w:r>
      <w:proofErr w:type="spellStart"/>
      <w:r>
        <w:rPr>
          <w:rFonts w:ascii="宋体" w:hAnsi="宋体" w:hint="eastAsia"/>
          <w:color w:val="FF0000"/>
          <w:szCs w:val="24"/>
        </w:rPr>
        <w:t>Pt</w:t>
      </w:r>
      <w:proofErr w:type="spellEnd"/>
      <w:r>
        <w:rPr>
          <w:rFonts w:ascii="宋体" w:hAnsi="宋体" w:hint="eastAsia"/>
          <w:color w:val="FF0000"/>
          <w:szCs w:val="24"/>
        </w:rPr>
        <w:t>=110W×2×60s=1.32×10</w:t>
      </w:r>
      <w:r>
        <w:rPr>
          <w:rFonts w:ascii="宋体" w:hAnsi="宋体" w:hint="eastAsia"/>
          <w:color w:val="FF0000"/>
          <w:szCs w:val="24"/>
          <w:vertAlign w:val="superscript"/>
        </w:rPr>
        <w:t>4</w:t>
      </w:r>
      <w:r>
        <w:rPr>
          <w:rFonts w:ascii="宋体"/>
          <w:color w:val="FF0000"/>
          <w:szCs w:val="24"/>
        </w:rPr>
        <w:t> </w:t>
      </w:r>
      <w:r>
        <w:rPr>
          <w:rFonts w:ascii="宋体" w:hAnsi="宋体" w:hint="eastAsia"/>
          <w:color w:val="FF0000"/>
          <w:szCs w:val="24"/>
        </w:rPr>
        <w:t>J．</w:t>
      </w:r>
    </w:p>
    <w:sectPr w:rsidR="00D47CD9" w:rsidRPr="00D47CD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8" w:right="1077" w:bottom="1418" w:left="1077" w:header="851" w:footer="39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1A0F" w:rsidRDefault="00D61A0F">
      <w:pPr>
        <w:spacing w:after="0" w:line="240" w:lineRule="auto"/>
      </w:pPr>
      <w:r>
        <w:separator/>
      </w:r>
    </w:p>
  </w:endnote>
  <w:endnote w:type="continuationSeparator" w:id="0">
    <w:p w:rsidR="00D61A0F" w:rsidRDefault="00D61A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altName w:val="Arial Unicode MS"/>
    <w:charset w:val="00"/>
    <w:family w:val="swiss"/>
    <w:pitch w:val="default"/>
    <w:sig w:usb0="00000000" w:usb1="C000247B" w:usb2="00000009" w:usb3="00000000" w:csb0="200001FF" w:csb1="00000000"/>
  </w:font>
  <w:font w:name="NEU-BZ-S92">
    <w:altName w:val="宋体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等线 Light"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3D94" w:rsidRDefault="00B93D94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C5D" w:rsidRDefault="00D83000">
    <w:pPr>
      <w:pStyle w:val="a7"/>
      <w:jc w:val="center"/>
    </w:pPr>
    <w:r>
      <w:rPr>
        <w:rFonts w:hint="eastAsia"/>
        <w:lang w:val="zh-CN"/>
      </w:rPr>
      <w:t>第</w:t>
    </w: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B93D94">
      <w:rPr>
        <w:b/>
        <w:bCs/>
        <w:noProof/>
      </w:rPr>
      <w:t>1</w:t>
    </w:r>
    <w:r>
      <w:rPr>
        <w:b/>
        <w:bCs/>
      </w:rPr>
      <w:fldChar w:fldCharType="end"/>
    </w:r>
    <w:r>
      <w:rPr>
        <w:b/>
        <w:bCs/>
      </w:rPr>
      <w:t xml:space="preserve"> </w:t>
    </w:r>
    <w:r>
      <w:rPr>
        <w:rFonts w:hint="eastAsia"/>
        <w:b/>
        <w:bCs/>
      </w:rPr>
      <w:t>页</w:t>
    </w:r>
    <w:r>
      <w:rPr>
        <w:lang w:val="zh-CN"/>
      </w:rPr>
      <w:t xml:space="preserve"> </w:t>
    </w:r>
    <w:r>
      <w:rPr>
        <w:rFonts w:hint="eastAsia"/>
        <w:lang w:val="zh-CN"/>
      </w:rPr>
      <w:t>共</w:t>
    </w: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B93D94">
      <w:rPr>
        <w:b/>
        <w:bCs/>
        <w:noProof/>
      </w:rPr>
      <w:t>5</w:t>
    </w:r>
    <w:r>
      <w:rPr>
        <w:b/>
        <w:bCs/>
      </w:rPr>
      <w:fldChar w:fldCharType="end"/>
    </w:r>
    <w:r>
      <w:rPr>
        <w:b/>
        <w:bCs/>
      </w:rPr>
      <w:t xml:space="preserve"> </w:t>
    </w:r>
    <w:r>
      <w:rPr>
        <w:rFonts w:hint="eastAsia"/>
        <w:b/>
        <w:bCs/>
      </w:rPr>
      <w:t>页</w:t>
    </w:r>
  </w:p>
  <w:p w:rsidR="00822C5D" w:rsidRDefault="00822C5D">
    <w:pPr>
      <w:pStyle w:val="a7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3D94" w:rsidRDefault="00B93D9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1A0F" w:rsidRDefault="00D61A0F">
      <w:pPr>
        <w:spacing w:after="0" w:line="240" w:lineRule="auto"/>
      </w:pPr>
      <w:r>
        <w:separator/>
      </w:r>
    </w:p>
  </w:footnote>
  <w:footnote w:type="continuationSeparator" w:id="0">
    <w:p w:rsidR="00D61A0F" w:rsidRDefault="00D61A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C5D" w:rsidRDefault="00D61A0F">
    <w:pPr>
      <w:pStyle w:val="a8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1" o:spid="_x0000_s3075" type="#_x0000_t75" style="position:absolute;left:0;text-align:left;margin-left:0;margin-top:0;width:487.1pt;height:588.2pt;z-index:-251655168;mso-position-horizontal:center;mso-position-horizontal-relative:margin;mso-position-vertical:center;mso-position-vertical-relative:margin;mso-width-relative:page;mso-height-relative:page" o:allowincell="f">
          <v:imagedata r:id="rId1" o:title="水印2"/>
          <w10:wrap anchorx="margin" anchory="margin"/>
        </v:shape>
      </w:pict>
    </w:r>
    <w:r>
      <w:pict>
        <v:shape id="WordPictureWatermark27069154" o:spid="_x0000_s3076" type="#_x0000_t75" style="position:absolute;left:0;text-align:left;margin-left:0;margin-top:0;width:487.1pt;height:588.2pt;z-index:-251657216;mso-position-horizontal:center;mso-position-horizontal-relative:margin;mso-position-vertical:center;mso-position-vertical-relative:margin;mso-width-relative:page;mso-height-relative:page" o:allowincell="f">
          <v:imagedata r:id="rId2" o:title="水印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C5D" w:rsidRDefault="00F95982">
    <w:pPr>
      <w:pStyle w:val="a8"/>
    </w:pPr>
    <w:r w:rsidRPr="00F95982">
      <w:rPr>
        <w:rFonts w:hint="eastAsia"/>
      </w:rPr>
      <w:t>初中物理十</w:t>
    </w:r>
    <w:bookmarkStart w:id="0" w:name="_GoBack"/>
    <w:r w:rsidR="00B93D94">
      <w:rPr>
        <w:rFonts w:hint="eastAsia"/>
      </w:rPr>
      <w:t>五</w:t>
    </w:r>
    <w:bookmarkEnd w:id="0"/>
    <w:r w:rsidRPr="00F95982">
      <w:rPr>
        <w:rFonts w:hint="eastAsia"/>
      </w:rPr>
      <w:t>个二级主题精讲精练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C5D" w:rsidRDefault="00D61A0F">
    <w:pPr>
      <w:pStyle w:val="a8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0" o:spid="_x0000_s3073" type="#_x0000_t75" style="position:absolute;left:0;text-align:left;margin-left:0;margin-top:0;width:487.1pt;height:588.2pt;z-index:-251656192;mso-position-horizontal:center;mso-position-horizontal-relative:margin;mso-position-vertical:center;mso-position-vertical-relative:margin;mso-width-relative:page;mso-height-relative:page" o:allowincell="f">
          <v:imagedata r:id="rId1" o:title="水印2"/>
          <w10:wrap anchorx="margin" anchory="margin"/>
        </v:shape>
      </w:pict>
    </w:r>
    <w:r>
      <w:pict>
        <v:shape id="WordPictureWatermark27069153" o:spid="_x0000_s3074" type="#_x0000_t75" style="position:absolute;left:0;text-align:left;margin-left:0;margin-top:0;width:487.1pt;height:588.2pt;z-index:-251658240;mso-position-horizontal:center;mso-position-horizontal-relative:margin;mso-position-vertical:center;mso-position-vertical-relative:margin;mso-width-relative:page;mso-height-relative:page" o:allowincell="f">
          <v:imagedata r:id="rId2" o:title="水印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7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27A"/>
    <w:rsid w:val="00001848"/>
    <w:rsid w:val="00005858"/>
    <w:rsid w:val="0001600E"/>
    <w:rsid w:val="000215E8"/>
    <w:rsid w:val="000244AB"/>
    <w:rsid w:val="0003476D"/>
    <w:rsid w:val="000357C1"/>
    <w:rsid w:val="00035D54"/>
    <w:rsid w:val="0003799A"/>
    <w:rsid w:val="00042AFE"/>
    <w:rsid w:val="00043EA0"/>
    <w:rsid w:val="00044368"/>
    <w:rsid w:val="0004771C"/>
    <w:rsid w:val="00051D04"/>
    <w:rsid w:val="00053C9F"/>
    <w:rsid w:val="00055F66"/>
    <w:rsid w:val="00057B8D"/>
    <w:rsid w:val="00060C90"/>
    <w:rsid w:val="0006384C"/>
    <w:rsid w:val="0007126E"/>
    <w:rsid w:val="000725AA"/>
    <w:rsid w:val="0008280B"/>
    <w:rsid w:val="00083B02"/>
    <w:rsid w:val="0008416D"/>
    <w:rsid w:val="00095F09"/>
    <w:rsid w:val="000970A6"/>
    <w:rsid w:val="00097CC2"/>
    <w:rsid w:val="000B12AE"/>
    <w:rsid w:val="000B2B48"/>
    <w:rsid w:val="000B2DC9"/>
    <w:rsid w:val="000B4661"/>
    <w:rsid w:val="000B6BB1"/>
    <w:rsid w:val="000C328E"/>
    <w:rsid w:val="000C4150"/>
    <w:rsid w:val="000C5FD8"/>
    <w:rsid w:val="000C731C"/>
    <w:rsid w:val="000D3171"/>
    <w:rsid w:val="000E4972"/>
    <w:rsid w:val="000E4C0E"/>
    <w:rsid w:val="000F06BE"/>
    <w:rsid w:val="000F1206"/>
    <w:rsid w:val="000F2E2C"/>
    <w:rsid w:val="000F4465"/>
    <w:rsid w:val="000F61B8"/>
    <w:rsid w:val="000F7748"/>
    <w:rsid w:val="00100E00"/>
    <w:rsid w:val="0010244B"/>
    <w:rsid w:val="00110BDC"/>
    <w:rsid w:val="0011396B"/>
    <w:rsid w:val="0011421B"/>
    <w:rsid w:val="00117A84"/>
    <w:rsid w:val="00120201"/>
    <w:rsid w:val="00120238"/>
    <w:rsid w:val="00123157"/>
    <w:rsid w:val="00123488"/>
    <w:rsid w:val="001235EE"/>
    <w:rsid w:val="00127597"/>
    <w:rsid w:val="00127F13"/>
    <w:rsid w:val="001300C8"/>
    <w:rsid w:val="001361CF"/>
    <w:rsid w:val="001421BF"/>
    <w:rsid w:val="00143402"/>
    <w:rsid w:val="00146A37"/>
    <w:rsid w:val="00147152"/>
    <w:rsid w:val="00162316"/>
    <w:rsid w:val="00167D2A"/>
    <w:rsid w:val="00172A27"/>
    <w:rsid w:val="00173ED4"/>
    <w:rsid w:val="0017401E"/>
    <w:rsid w:val="00174454"/>
    <w:rsid w:val="00181464"/>
    <w:rsid w:val="001814B2"/>
    <w:rsid w:val="00182818"/>
    <w:rsid w:val="00185816"/>
    <w:rsid w:val="00191D72"/>
    <w:rsid w:val="00197937"/>
    <w:rsid w:val="001A1269"/>
    <w:rsid w:val="001A12B3"/>
    <w:rsid w:val="001A1965"/>
    <w:rsid w:val="001A2020"/>
    <w:rsid w:val="001A5038"/>
    <w:rsid w:val="001B0A1C"/>
    <w:rsid w:val="001B2706"/>
    <w:rsid w:val="001B2E84"/>
    <w:rsid w:val="001B3886"/>
    <w:rsid w:val="001B410E"/>
    <w:rsid w:val="001C3B7E"/>
    <w:rsid w:val="001D0BFA"/>
    <w:rsid w:val="001D18C3"/>
    <w:rsid w:val="001D3BD1"/>
    <w:rsid w:val="001D68B4"/>
    <w:rsid w:val="001D7E20"/>
    <w:rsid w:val="001E2E0D"/>
    <w:rsid w:val="001E300F"/>
    <w:rsid w:val="001E5A2E"/>
    <w:rsid w:val="001E5D12"/>
    <w:rsid w:val="001E62D1"/>
    <w:rsid w:val="001F052A"/>
    <w:rsid w:val="001F15D3"/>
    <w:rsid w:val="001F3A5B"/>
    <w:rsid w:val="001F4141"/>
    <w:rsid w:val="001F4304"/>
    <w:rsid w:val="001F5032"/>
    <w:rsid w:val="0020031C"/>
    <w:rsid w:val="002054EC"/>
    <w:rsid w:val="002063F3"/>
    <w:rsid w:val="0020788C"/>
    <w:rsid w:val="002102F9"/>
    <w:rsid w:val="00210DC0"/>
    <w:rsid w:val="002123CA"/>
    <w:rsid w:val="002169C3"/>
    <w:rsid w:val="00224F9D"/>
    <w:rsid w:val="002354F3"/>
    <w:rsid w:val="00236C8A"/>
    <w:rsid w:val="002434BA"/>
    <w:rsid w:val="00250DB1"/>
    <w:rsid w:val="002528E8"/>
    <w:rsid w:val="002534E8"/>
    <w:rsid w:val="0026303C"/>
    <w:rsid w:val="00273473"/>
    <w:rsid w:val="00280B1B"/>
    <w:rsid w:val="00281FF2"/>
    <w:rsid w:val="00283989"/>
    <w:rsid w:val="00284D86"/>
    <w:rsid w:val="002864B5"/>
    <w:rsid w:val="00286A12"/>
    <w:rsid w:val="00293CE0"/>
    <w:rsid w:val="00296764"/>
    <w:rsid w:val="002A0D5E"/>
    <w:rsid w:val="002A4340"/>
    <w:rsid w:val="002A659E"/>
    <w:rsid w:val="002B59BD"/>
    <w:rsid w:val="002B5ADB"/>
    <w:rsid w:val="002B70CC"/>
    <w:rsid w:val="002C0C9D"/>
    <w:rsid w:val="002C1FEB"/>
    <w:rsid w:val="002D5A29"/>
    <w:rsid w:val="002E6A90"/>
    <w:rsid w:val="002E7652"/>
    <w:rsid w:val="002F280C"/>
    <w:rsid w:val="002F66B2"/>
    <w:rsid w:val="002F6FA3"/>
    <w:rsid w:val="00300C6F"/>
    <w:rsid w:val="0030527F"/>
    <w:rsid w:val="00307764"/>
    <w:rsid w:val="00310D06"/>
    <w:rsid w:val="003121F2"/>
    <w:rsid w:val="003150BB"/>
    <w:rsid w:val="0032036C"/>
    <w:rsid w:val="00321A60"/>
    <w:rsid w:val="00323E19"/>
    <w:rsid w:val="003259DB"/>
    <w:rsid w:val="00326796"/>
    <w:rsid w:val="00326BF0"/>
    <w:rsid w:val="00330E5A"/>
    <w:rsid w:val="00331A38"/>
    <w:rsid w:val="00331FE0"/>
    <w:rsid w:val="003329CE"/>
    <w:rsid w:val="0033471D"/>
    <w:rsid w:val="00336E2D"/>
    <w:rsid w:val="00337A79"/>
    <w:rsid w:val="00337C5D"/>
    <w:rsid w:val="00337EB0"/>
    <w:rsid w:val="00344EAB"/>
    <w:rsid w:val="003465D3"/>
    <w:rsid w:val="003526BD"/>
    <w:rsid w:val="00352C63"/>
    <w:rsid w:val="00354BE1"/>
    <w:rsid w:val="0035560B"/>
    <w:rsid w:val="00355C2F"/>
    <w:rsid w:val="00363C91"/>
    <w:rsid w:val="00365A80"/>
    <w:rsid w:val="00370A72"/>
    <w:rsid w:val="00375413"/>
    <w:rsid w:val="0037771C"/>
    <w:rsid w:val="00380263"/>
    <w:rsid w:val="00380C92"/>
    <w:rsid w:val="0038623E"/>
    <w:rsid w:val="003862D1"/>
    <w:rsid w:val="003866AF"/>
    <w:rsid w:val="003876F2"/>
    <w:rsid w:val="00387ED2"/>
    <w:rsid w:val="003903FC"/>
    <w:rsid w:val="00390765"/>
    <w:rsid w:val="00391CAF"/>
    <w:rsid w:val="00394478"/>
    <w:rsid w:val="00396443"/>
    <w:rsid w:val="0039682B"/>
    <w:rsid w:val="0039799A"/>
    <w:rsid w:val="003A22C0"/>
    <w:rsid w:val="003A4431"/>
    <w:rsid w:val="003A4A93"/>
    <w:rsid w:val="003A5605"/>
    <w:rsid w:val="003A77F9"/>
    <w:rsid w:val="003C20C6"/>
    <w:rsid w:val="003C3846"/>
    <w:rsid w:val="003C3D5F"/>
    <w:rsid w:val="003C56AC"/>
    <w:rsid w:val="003D0A66"/>
    <w:rsid w:val="003D3B3A"/>
    <w:rsid w:val="003E3746"/>
    <w:rsid w:val="003E4016"/>
    <w:rsid w:val="003F0172"/>
    <w:rsid w:val="003F7AAF"/>
    <w:rsid w:val="00401A61"/>
    <w:rsid w:val="004024AD"/>
    <w:rsid w:val="0040314D"/>
    <w:rsid w:val="00405833"/>
    <w:rsid w:val="00412392"/>
    <w:rsid w:val="00416735"/>
    <w:rsid w:val="00416C3C"/>
    <w:rsid w:val="00421E6B"/>
    <w:rsid w:val="0042344E"/>
    <w:rsid w:val="00425426"/>
    <w:rsid w:val="00426205"/>
    <w:rsid w:val="00427730"/>
    <w:rsid w:val="004306B2"/>
    <w:rsid w:val="004314B2"/>
    <w:rsid w:val="004336AA"/>
    <w:rsid w:val="004337C7"/>
    <w:rsid w:val="00434A84"/>
    <w:rsid w:val="00435A2E"/>
    <w:rsid w:val="00435ACF"/>
    <w:rsid w:val="004407D5"/>
    <w:rsid w:val="0044367C"/>
    <w:rsid w:val="0044558E"/>
    <w:rsid w:val="0045585A"/>
    <w:rsid w:val="00462415"/>
    <w:rsid w:val="00462D8F"/>
    <w:rsid w:val="004655DE"/>
    <w:rsid w:val="004663B4"/>
    <w:rsid w:val="00467163"/>
    <w:rsid w:val="00470523"/>
    <w:rsid w:val="00470717"/>
    <w:rsid w:val="00473C98"/>
    <w:rsid w:val="0047429F"/>
    <w:rsid w:val="0047712D"/>
    <w:rsid w:val="00477477"/>
    <w:rsid w:val="004821C5"/>
    <w:rsid w:val="004821ED"/>
    <w:rsid w:val="00483E85"/>
    <w:rsid w:val="004840B7"/>
    <w:rsid w:val="00484936"/>
    <w:rsid w:val="00491A70"/>
    <w:rsid w:val="00497130"/>
    <w:rsid w:val="004977D5"/>
    <w:rsid w:val="004B0B9F"/>
    <w:rsid w:val="004B0DBD"/>
    <w:rsid w:val="004B12B6"/>
    <w:rsid w:val="004B446B"/>
    <w:rsid w:val="004B53B9"/>
    <w:rsid w:val="004B7E84"/>
    <w:rsid w:val="004C08F2"/>
    <w:rsid w:val="004C0E46"/>
    <w:rsid w:val="004C1D84"/>
    <w:rsid w:val="004C2234"/>
    <w:rsid w:val="004C3B4F"/>
    <w:rsid w:val="004C4F5D"/>
    <w:rsid w:val="004D02D9"/>
    <w:rsid w:val="004D5420"/>
    <w:rsid w:val="004D7F5D"/>
    <w:rsid w:val="004E0871"/>
    <w:rsid w:val="004E15F1"/>
    <w:rsid w:val="004E5F9E"/>
    <w:rsid w:val="004F0F9F"/>
    <w:rsid w:val="004F12F8"/>
    <w:rsid w:val="004F1C82"/>
    <w:rsid w:val="004F5A94"/>
    <w:rsid w:val="004F6ED9"/>
    <w:rsid w:val="004F7022"/>
    <w:rsid w:val="00502033"/>
    <w:rsid w:val="0050308D"/>
    <w:rsid w:val="00507D31"/>
    <w:rsid w:val="00510BC8"/>
    <w:rsid w:val="00513F4E"/>
    <w:rsid w:val="005232CB"/>
    <w:rsid w:val="0053372E"/>
    <w:rsid w:val="005363D3"/>
    <w:rsid w:val="00541721"/>
    <w:rsid w:val="00542E6B"/>
    <w:rsid w:val="00544588"/>
    <w:rsid w:val="005452EA"/>
    <w:rsid w:val="00546DB1"/>
    <w:rsid w:val="0055569D"/>
    <w:rsid w:val="00556AB3"/>
    <w:rsid w:val="00556C2E"/>
    <w:rsid w:val="005670A1"/>
    <w:rsid w:val="005678C9"/>
    <w:rsid w:val="0057092F"/>
    <w:rsid w:val="00570FCD"/>
    <w:rsid w:val="00573739"/>
    <w:rsid w:val="005768CA"/>
    <w:rsid w:val="005804EE"/>
    <w:rsid w:val="00580E96"/>
    <w:rsid w:val="005816C0"/>
    <w:rsid w:val="00582A41"/>
    <w:rsid w:val="0058423D"/>
    <w:rsid w:val="00585930"/>
    <w:rsid w:val="0059461B"/>
    <w:rsid w:val="00597C7C"/>
    <w:rsid w:val="005A06A1"/>
    <w:rsid w:val="005A1AA6"/>
    <w:rsid w:val="005A4027"/>
    <w:rsid w:val="005A4602"/>
    <w:rsid w:val="005A619D"/>
    <w:rsid w:val="005A7260"/>
    <w:rsid w:val="005B257F"/>
    <w:rsid w:val="005B6446"/>
    <w:rsid w:val="005C0384"/>
    <w:rsid w:val="005C06C9"/>
    <w:rsid w:val="005C1404"/>
    <w:rsid w:val="005C3F51"/>
    <w:rsid w:val="005C65F6"/>
    <w:rsid w:val="005D1B29"/>
    <w:rsid w:val="005D3414"/>
    <w:rsid w:val="005D3B34"/>
    <w:rsid w:val="005D4DFC"/>
    <w:rsid w:val="005D6531"/>
    <w:rsid w:val="005D6F03"/>
    <w:rsid w:val="005E1564"/>
    <w:rsid w:val="005E300C"/>
    <w:rsid w:val="005E60DD"/>
    <w:rsid w:val="005E67D1"/>
    <w:rsid w:val="005E719D"/>
    <w:rsid w:val="005F27D3"/>
    <w:rsid w:val="005F445F"/>
    <w:rsid w:val="005F5AF8"/>
    <w:rsid w:val="005F60EF"/>
    <w:rsid w:val="005F687F"/>
    <w:rsid w:val="0062130D"/>
    <w:rsid w:val="00622086"/>
    <w:rsid w:val="006225AA"/>
    <w:rsid w:val="006232D7"/>
    <w:rsid w:val="006300FA"/>
    <w:rsid w:val="00630ABF"/>
    <w:rsid w:val="00633522"/>
    <w:rsid w:val="00634D84"/>
    <w:rsid w:val="00641C34"/>
    <w:rsid w:val="00642917"/>
    <w:rsid w:val="00643705"/>
    <w:rsid w:val="00644362"/>
    <w:rsid w:val="006475FF"/>
    <w:rsid w:val="00651780"/>
    <w:rsid w:val="00652AC5"/>
    <w:rsid w:val="006548F2"/>
    <w:rsid w:val="006563E0"/>
    <w:rsid w:val="00656C08"/>
    <w:rsid w:val="00656D9D"/>
    <w:rsid w:val="00657E52"/>
    <w:rsid w:val="00662CF7"/>
    <w:rsid w:val="006630E2"/>
    <w:rsid w:val="00663774"/>
    <w:rsid w:val="006647A4"/>
    <w:rsid w:val="00665E43"/>
    <w:rsid w:val="0066676C"/>
    <w:rsid w:val="0066744C"/>
    <w:rsid w:val="00671FEE"/>
    <w:rsid w:val="00677633"/>
    <w:rsid w:val="0068137B"/>
    <w:rsid w:val="00682D33"/>
    <w:rsid w:val="00685B66"/>
    <w:rsid w:val="00686B56"/>
    <w:rsid w:val="0069438B"/>
    <w:rsid w:val="006A0C19"/>
    <w:rsid w:val="006A0EA0"/>
    <w:rsid w:val="006A1F71"/>
    <w:rsid w:val="006A55A0"/>
    <w:rsid w:val="006A6FAB"/>
    <w:rsid w:val="006B03C8"/>
    <w:rsid w:val="006B2648"/>
    <w:rsid w:val="006B4B6F"/>
    <w:rsid w:val="006B7271"/>
    <w:rsid w:val="006D2C57"/>
    <w:rsid w:val="006D3A30"/>
    <w:rsid w:val="006D50FC"/>
    <w:rsid w:val="006D6FFC"/>
    <w:rsid w:val="006E3BE7"/>
    <w:rsid w:val="006E5102"/>
    <w:rsid w:val="006F3237"/>
    <w:rsid w:val="006F78E8"/>
    <w:rsid w:val="006F7F15"/>
    <w:rsid w:val="0070244B"/>
    <w:rsid w:val="007035FE"/>
    <w:rsid w:val="007042CD"/>
    <w:rsid w:val="0070436B"/>
    <w:rsid w:val="00705E65"/>
    <w:rsid w:val="00706692"/>
    <w:rsid w:val="007077BA"/>
    <w:rsid w:val="00710385"/>
    <w:rsid w:val="007167B5"/>
    <w:rsid w:val="0071703C"/>
    <w:rsid w:val="00720013"/>
    <w:rsid w:val="007211DE"/>
    <w:rsid w:val="00730CB9"/>
    <w:rsid w:val="00733B79"/>
    <w:rsid w:val="00733EEE"/>
    <w:rsid w:val="00737098"/>
    <w:rsid w:val="00742536"/>
    <w:rsid w:val="00743379"/>
    <w:rsid w:val="007516E6"/>
    <w:rsid w:val="00754CBD"/>
    <w:rsid w:val="00755D37"/>
    <w:rsid w:val="00760D54"/>
    <w:rsid w:val="00761A98"/>
    <w:rsid w:val="00764186"/>
    <w:rsid w:val="007644CE"/>
    <w:rsid w:val="007656A2"/>
    <w:rsid w:val="00765F87"/>
    <w:rsid w:val="00766398"/>
    <w:rsid w:val="007703A3"/>
    <w:rsid w:val="0077326B"/>
    <w:rsid w:val="00774073"/>
    <w:rsid w:val="00775606"/>
    <w:rsid w:val="0079214B"/>
    <w:rsid w:val="007924D3"/>
    <w:rsid w:val="00793248"/>
    <w:rsid w:val="00793C85"/>
    <w:rsid w:val="007952B5"/>
    <w:rsid w:val="007A1667"/>
    <w:rsid w:val="007A43E3"/>
    <w:rsid w:val="007B26E2"/>
    <w:rsid w:val="007B7856"/>
    <w:rsid w:val="007C32A8"/>
    <w:rsid w:val="007C5E80"/>
    <w:rsid w:val="007D0545"/>
    <w:rsid w:val="007D33DF"/>
    <w:rsid w:val="007D72D1"/>
    <w:rsid w:val="007D77C2"/>
    <w:rsid w:val="007E0B57"/>
    <w:rsid w:val="007F0A59"/>
    <w:rsid w:val="007F0B58"/>
    <w:rsid w:val="007F50EF"/>
    <w:rsid w:val="007F70A5"/>
    <w:rsid w:val="00801135"/>
    <w:rsid w:val="00804C52"/>
    <w:rsid w:val="00810680"/>
    <w:rsid w:val="008122D7"/>
    <w:rsid w:val="008131E0"/>
    <w:rsid w:val="00815EBB"/>
    <w:rsid w:val="0081623E"/>
    <w:rsid w:val="008165EA"/>
    <w:rsid w:val="008208BC"/>
    <w:rsid w:val="00822C5D"/>
    <w:rsid w:val="00825763"/>
    <w:rsid w:val="00827EA2"/>
    <w:rsid w:val="008322B2"/>
    <w:rsid w:val="00836113"/>
    <w:rsid w:val="00837CDE"/>
    <w:rsid w:val="00840E6C"/>
    <w:rsid w:val="00846755"/>
    <w:rsid w:val="0086142A"/>
    <w:rsid w:val="00862336"/>
    <w:rsid w:val="0086317B"/>
    <w:rsid w:val="0086395C"/>
    <w:rsid w:val="00865A73"/>
    <w:rsid w:val="00872566"/>
    <w:rsid w:val="00873DAD"/>
    <w:rsid w:val="0087445D"/>
    <w:rsid w:val="008872BD"/>
    <w:rsid w:val="00887BF4"/>
    <w:rsid w:val="00890EE1"/>
    <w:rsid w:val="0089308D"/>
    <w:rsid w:val="0089319F"/>
    <w:rsid w:val="00896EB3"/>
    <w:rsid w:val="00897F3F"/>
    <w:rsid w:val="008A0583"/>
    <w:rsid w:val="008A387D"/>
    <w:rsid w:val="008A389D"/>
    <w:rsid w:val="008A3BE4"/>
    <w:rsid w:val="008A5C22"/>
    <w:rsid w:val="008B467A"/>
    <w:rsid w:val="008B487F"/>
    <w:rsid w:val="008B64F6"/>
    <w:rsid w:val="008B7490"/>
    <w:rsid w:val="008B7F79"/>
    <w:rsid w:val="008C227A"/>
    <w:rsid w:val="008C385D"/>
    <w:rsid w:val="008C4B65"/>
    <w:rsid w:val="008D5C62"/>
    <w:rsid w:val="008E0B12"/>
    <w:rsid w:val="008E14A9"/>
    <w:rsid w:val="008E3A42"/>
    <w:rsid w:val="008F0B6D"/>
    <w:rsid w:val="008F3B5F"/>
    <w:rsid w:val="008F5A5B"/>
    <w:rsid w:val="008F7085"/>
    <w:rsid w:val="00900572"/>
    <w:rsid w:val="009031EB"/>
    <w:rsid w:val="00906D19"/>
    <w:rsid w:val="0091160B"/>
    <w:rsid w:val="00912567"/>
    <w:rsid w:val="00912844"/>
    <w:rsid w:val="0091428A"/>
    <w:rsid w:val="00921B2C"/>
    <w:rsid w:val="00926EFA"/>
    <w:rsid w:val="009274D0"/>
    <w:rsid w:val="00932C70"/>
    <w:rsid w:val="0093321C"/>
    <w:rsid w:val="009429DE"/>
    <w:rsid w:val="00943D9F"/>
    <w:rsid w:val="009443DD"/>
    <w:rsid w:val="00944672"/>
    <w:rsid w:val="00944C98"/>
    <w:rsid w:val="00955732"/>
    <w:rsid w:val="00956ED7"/>
    <w:rsid w:val="00965383"/>
    <w:rsid w:val="00970614"/>
    <w:rsid w:val="0097743A"/>
    <w:rsid w:val="0098101C"/>
    <w:rsid w:val="00983280"/>
    <w:rsid w:val="009844E2"/>
    <w:rsid w:val="00984957"/>
    <w:rsid w:val="00992D01"/>
    <w:rsid w:val="009958B3"/>
    <w:rsid w:val="009969D6"/>
    <w:rsid w:val="00996D45"/>
    <w:rsid w:val="00997451"/>
    <w:rsid w:val="009A3382"/>
    <w:rsid w:val="009A7966"/>
    <w:rsid w:val="009B1D02"/>
    <w:rsid w:val="009B21D5"/>
    <w:rsid w:val="009B24D0"/>
    <w:rsid w:val="009B4485"/>
    <w:rsid w:val="009B56EB"/>
    <w:rsid w:val="009C0301"/>
    <w:rsid w:val="009C3FB3"/>
    <w:rsid w:val="009D2657"/>
    <w:rsid w:val="009D394E"/>
    <w:rsid w:val="009D684D"/>
    <w:rsid w:val="009D70EE"/>
    <w:rsid w:val="009E1345"/>
    <w:rsid w:val="009E244A"/>
    <w:rsid w:val="009E2EAC"/>
    <w:rsid w:val="009E4BBA"/>
    <w:rsid w:val="009E5E39"/>
    <w:rsid w:val="009E7608"/>
    <w:rsid w:val="009E78ED"/>
    <w:rsid w:val="009F0203"/>
    <w:rsid w:val="009F2290"/>
    <w:rsid w:val="009F3084"/>
    <w:rsid w:val="009F44FE"/>
    <w:rsid w:val="009F4AD8"/>
    <w:rsid w:val="009F5AE5"/>
    <w:rsid w:val="009F6418"/>
    <w:rsid w:val="00A00000"/>
    <w:rsid w:val="00A01D6F"/>
    <w:rsid w:val="00A02B1B"/>
    <w:rsid w:val="00A03DB2"/>
    <w:rsid w:val="00A04CF6"/>
    <w:rsid w:val="00A1113A"/>
    <w:rsid w:val="00A1497E"/>
    <w:rsid w:val="00A16425"/>
    <w:rsid w:val="00A17B6D"/>
    <w:rsid w:val="00A27685"/>
    <w:rsid w:val="00A33682"/>
    <w:rsid w:val="00A35E04"/>
    <w:rsid w:val="00A452F4"/>
    <w:rsid w:val="00A455FE"/>
    <w:rsid w:val="00A46FF2"/>
    <w:rsid w:val="00A475C5"/>
    <w:rsid w:val="00A476D9"/>
    <w:rsid w:val="00A51C65"/>
    <w:rsid w:val="00A51E64"/>
    <w:rsid w:val="00A51F06"/>
    <w:rsid w:val="00A538F6"/>
    <w:rsid w:val="00A63154"/>
    <w:rsid w:val="00A70EF4"/>
    <w:rsid w:val="00A7244A"/>
    <w:rsid w:val="00A74F0C"/>
    <w:rsid w:val="00A8126F"/>
    <w:rsid w:val="00A82BF5"/>
    <w:rsid w:val="00A84274"/>
    <w:rsid w:val="00A8529B"/>
    <w:rsid w:val="00A915DF"/>
    <w:rsid w:val="00A92451"/>
    <w:rsid w:val="00A95012"/>
    <w:rsid w:val="00A96491"/>
    <w:rsid w:val="00AA0FDB"/>
    <w:rsid w:val="00AA55E5"/>
    <w:rsid w:val="00AA6C15"/>
    <w:rsid w:val="00AB0D19"/>
    <w:rsid w:val="00AB3E7F"/>
    <w:rsid w:val="00AC0F8F"/>
    <w:rsid w:val="00AC329E"/>
    <w:rsid w:val="00AD0C09"/>
    <w:rsid w:val="00AD29A9"/>
    <w:rsid w:val="00AD3B37"/>
    <w:rsid w:val="00AE1385"/>
    <w:rsid w:val="00AE165C"/>
    <w:rsid w:val="00AE2FD9"/>
    <w:rsid w:val="00AE37F9"/>
    <w:rsid w:val="00AE7F50"/>
    <w:rsid w:val="00AF21C7"/>
    <w:rsid w:val="00AF7FB3"/>
    <w:rsid w:val="00B0145F"/>
    <w:rsid w:val="00B034A2"/>
    <w:rsid w:val="00B0446E"/>
    <w:rsid w:val="00B05962"/>
    <w:rsid w:val="00B103A5"/>
    <w:rsid w:val="00B140B6"/>
    <w:rsid w:val="00B161F3"/>
    <w:rsid w:val="00B17E33"/>
    <w:rsid w:val="00B20F96"/>
    <w:rsid w:val="00B22DCD"/>
    <w:rsid w:val="00B262A0"/>
    <w:rsid w:val="00B31D2B"/>
    <w:rsid w:val="00B332B4"/>
    <w:rsid w:val="00B333E3"/>
    <w:rsid w:val="00B51385"/>
    <w:rsid w:val="00B513A6"/>
    <w:rsid w:val="00B528C7"/>
    <w:rsid w:val="00B52A29"/>
    <w:rsid w:val="00B53F23"/>
    <w:rsid w:val="00B56FC8"/>
    <w:rsid w:val="00B60481"/>
    <w:rsid w:val="00B616E6"/>
    <w:rsid w:val="00B61BE2"/>
    <w:rsid w:val="00B66276"/>
    <w:rsid w:val="00B72C83"/>
    <w:rsid w:val="00B75696"/>
    <w:rsid w:val="00B8233C"/>
    <w:rsid w:val="00B8331D"/>
    <w:rsid w:val="00B84742"/>
    <w:rsid w:val="00B8623D"/>
    <w:rsid w:val="00B87F67"/>
    <w:rsid w:val="00B93D94"/>
    <w:rsid w:val="00B944FB"/>
    <w:rsid w:val="00B94B7A"/>
    <w:rsid w:val="00B96320"/>
    <w:rsid w:val="00BA276F"/>
    <w:rsid w:val="00BA6152"/>
    <w:rsid w:val="00BB166F"/>
    <w:rsid w:val="00BB4C0E"/>
    <w:rsid w:val="00BB69D5"/>
    <w:rsid w:val="00BC0AC0"/>
    <w:rsid w:val="00BC2D25"/>
    <w:rsid w:val="00BC5790"/>
    <w:rsid w:val="00BC6700"/>
    <w:rsid w:val="00BD0131"/>
    <w:rsid w:val="00BD22B9"/>
    <w:rsid w:val="00BD3DD6"/>
    <w:rsid w:val="00BD6752"/>
    <w:rsid w:val="00BD761D"/>
    <w:rsid w:val="00BE3B8C"/>
    <w:rsid w:val="00BF34CB"/>
    <w:rsid w:val="00BF4655"/>
    <w:rsid w:val="00BF63EC"/>
    <w:rsid w:val="00C00E44"/>
    <w:rsid w:val="00C015CD"/>
    <w:rsid w:val="00C04796"/>
    <w:rsid w:val="00C10ECB"/>
    <w:rsid w:val="00C15A58"/>
    <w:rsid w:val="00C1735B"/>
    <w:rsid w:val="00C179B2"/>
    <w:rsid w:val="00C21EF0"/>
    <w:rsid w:val="00C315BB"/>
    <w:rsid w:val="00C36A97"/>
    <w:rsid w:val="00C36B15"/>
    <w:rsid w:val="00C37666"/>
    <w:rsid w:val="00C40F02"/>
    <w:rsid w:val="00C412EF"/>
    <w:rsid w:val="00C41752"/>
    <w:rsid w:val="00C42FFA"/>
    <w:rsid w:val="00C44262"/>
    <w:rsid w:val="00C47D8A"/>
    <w:rsid w:val="00C5308B"/>
    <w:rsid w:val="00C54DAD"/>
    <w:rsid w:val="00C54E6A"/>
    <w:rsid w:val="00C552F9"/>
    <w:rsid w:val="00C5558D"/>
    <w:rsid w:val="00C5611A"/>
    <w:rsid w:val="00C62F6B"/>
    <w:rsid w:val="00C72B1E"/>
    <w:rsid w:val="00C767CD"/>
    <w:rsid w:val="00C77DAF"/>
    <w:rsid w:val="00C840ED"/>
    <w:rsid w:val="00C8492F"/>
    <w:rsid w:val="00C87C90"/>
    <w:rsid w:val="00C904A1"/>
    <w:rsid w:val="00C93DFA"/>
    <w:rsid w:val="00C96749"/>
    <w:rsid w:val="00CA1567"/>
    <w:rsid w:val="00CA16E0"/>
    <w:rsid w:val="00CA680E"/>
    <w:rsid w:val="00CA688C"/>
    <w:rsid w:val="00CA76F7"/>
    <w:rsid w:val="00CC10AF"/>
    <w:rsid w:val="00CC3BA6"/>
    <w:rsid w:val="00CC3EC1"/>
    <w:rsid w:val="00CC7D86"/>
    <w:rsid w:val="00CD14AF"/>
    <w:rsid w:val="00CD27F6"/>
    <w:rsid w:val="00CD6BEA"/>
    <w:rsid w:val="00CD7769"/>
    <w:rsid w:val="00CE5923"/>
    <w:rsid w:val="00CF1535"/>
    <w:rsid w:val="00CF313A"/>
    <w:rsid w:val="00CF49B0"/>
    <w:rsid w:val="00CF690A"/>
    <w:rsid w:val="00D010E8"/>
    <w:rsid w:val="00D02A68"/>
    <w:rsid w:val="00D02B8A"/>
    <w:rsid w:val="00D030FF"/>
    <w:rsid w:val="00D0382A"/>
    <w:rsid w:val="00D04A0C"/>
    <w:rsid w:val="00D05C2E"/>
    <w:rsid w:val="00D10187"/>
    <w:rsid w:val="00D20942"/>
    <w:rsid w:val="00D20D91"/>
    <w:rsid w:val="00D2159C"/>
    <w:rsid w:val="00D22A8D"/>
    <w:rsid w:val="00D239E3"/>
    <w:rsid w:val="00D2408F"/>
    <w:rsid w:val="00D27735"/>
    <w:rsid w:val="00D310C6"/>
    <w:rsid w:val="00D316C1"/>
    <w:rsid w:val="00D372A0"/>
    <w:rsid w:val="00D37BBF"/>
    <w:rsid w:val="00D402BE"/>
    <w:rsid w:val="00D439DF"/>
    <w:rsid w:val="00D47CD9"/>
    <w:rsid w:val="00D519C1"/>
    <w:rsid w:val="00D539C5"/>
    <w:rsid w:val="00D54A04"/>
    <w:rsid w:val="00D56A8C"/>
    <w:rsid w:val="00D61A0F"/>
    <w:rsid w:val="00D61A40"/>
    <w:rsid w:val="00D63906"/>
    <w:rsid w:val="00D71623"/>
    <w:rsid w:val="00D718A4"/>
    <w:rsid w:val="00D75BA9"/>
    <w:rsid w:val="00D762AD"/>
    <w:rsid w:val="00D83000"/>
    <w:rsid w:val="00D84402"/>
    <w:rsid w:val="00D91B2D"/>
    <w:rsid w:val="00D92F3D"/>
    <w:rsid w:val="00D9366C"/>
    <w:rsid w:val="00D944A7"/>
    <w:rsid w:val="00DA50CB"/>
    <w:rsid w:val="00DA5C07"/>
    <w:rsid w:val="00DA6696"/>
    <w:rsid w:val="00DB1BB4"/>
    <w:rsid w:val="00DB631E"/>
    <w:rsid w:val="00DB664C"/>
    <w:rsid w:val="00DB708A"/>
    <w:rsid w:val="00DB765E"/>
    <w:rsid w:val="00DC26E7"/>
    <w:rsid w:val="00DC5B09"/>
    <w:rsid w:val="00DC70E1"/>
    <w:rsid w:val="00DD1C34"/>
    <w:rsid w:val="00DD229B"/>
    <w:rsid w:val="00DD4557"/>
    <w:rsid w:val="00DE354B"/>
    <w:rsid w:val="00DF49E0"/>
    <w:rsid w:val="00DF576B"/>
    <w:rsid w:val="00DF5DE4"/>
    <w:rsid w:val="00E024EC"/>
    <w:rsid w:val="00E064B5"/>
    <w:rsid w:val="00E07798"/>
    <w:rsid w:val="00E1118E"/>
    <w:rsid w:val="00E114B6"/>
    <w:rsid w:val="00E13659"/>
    <w:rsid w:val="00E149B4"/>
    <w:rsid w:val="00E17DD1"/>
    <w:rsid w:val="00E20733"/>
    <w:rsid w:val="00E209AC"/>
    <w:rsid w:val="00E22469"/>
    <w:rsid w:val="00E2255C"/>
    <w:rsid w:val="00E23B36"/>
    <w:rsid w:val="00E272D4"/>
    <w:rsid w:val="00E27E37"/>
    <w:rsid w:val="00E366F1"/>
    <w:rsid w:val="00E36B9F"/>
    <w:rsid w:val="00E377AA"/>
    <w:rsid w:val="00E40009"/>
    <w:rsid w:val="00E66D1A"/>
    <w:rsid w:val="00E674CF"/>
    <w:rsid w:val="00E7207A"/>
    <w:rsid w:val="00E74F45"/>
    <w:rsid w:val="00E75CCB"/>
    <w:rsid w:val="00E75F73"/>
    <w:rsid w:val="00E81F82"/>
    <w:rsid w:val="00E830D1"/>
    <w:rsid w:val="00E84590"/>
    <w:rsid w:val="00E84A43"/>
    <w:rsid w:val="00E8553A"/>
    <w:rsid w:val="00E86E43"/>
    <w:rsid w:val="00E8752B"/>
    <w:rsid w:val="00E87B9C"/>
    <w:rsid w:val="00E87CB6"/>
    <w:rsid w:val="00E904B0"/>
    <w:rsid w:val="00E909EA"/>
    <w:rsid w:val="00E914D9"/>
    <w:rsid w:val="00E929D3"/>
    <w:rsid w:val="00E932C7"/>
    <w:rsid w:val="00E95960"/>
    <w:rsid w:val="00E97F34"/>
    <w:rsid w:val="00EA01AD"/>
    <w:rsid w:val="00EA096E"/>
    <w:rsid w:val="00EA1323"/>
    <w:rsid w:val="00EA44BA"/>
    <w:rsid w:val="00EB07DF"/>
    <w:rsid w:val="00EB0904"/>
    <w:rsid w:val="00EB44EC"/>
    <w:rsid w:val="00EB52D9"/>
    <w:rsid w:val="00EB5B10"/>
    <w:rsid w:val="00EB7EA0"/>
    <w:rsid w:val="00EC270E"/>
    <w:rsid w:val="00EC3966"/>
    <w:rsid w:val="00EC5B88"/>
    <w:rsid w:val="00ED0911"/>
    <w:rsid w:val="00ED0B90"/>
    <w:rsid w:val="00ED410E"/>
    <w:rsid w:val="00ED48EA"/>
    <w:rsid w:val="00ED7263"/>
    <w:rsid w:val="00EE26F1"/>
    <w:rsid w:val="00EE346B"/>
    <w:rsid w:val="00EE36AF"/>
    <w:rsid w:val="00EF22E7"/>
    <w:rsid w:val="00EF699C"/>
    <w:rsid w:val="00F10B9B"/>
    <w:rsid w:val="00F15816"/>
    <w:rsid w:val="00F22078"/>
    <w:rsid w:val="00F26169"/>
    <w:rsid w:val="00F300E1"/>
    <w:rsid w:val="00F32214"/>
    <w:rsid w:val="00F33EE9"/>
    <w:rsid w:val="00F3452C"/>
    <w:rsid w:val="00F3639E"/>
    <w:rsid w:val="00F44B0B"/>
    <w:rsid w:val="00F52081"/>
    <w:rsid w:val="00F53E98"/>
    <w:rsid w:val="00F5438E"/>
    <w:rsid w:val="00F54A4F"/>
    <w:rsid w:val="00F564FF"/>
    <w:rsid w:val="00F569D2"/>
    <w:rsid w:val="00F57F7F"/>
    <w:rsid w:val="00F61BCD"/>
    <w:rsid w:val="00F632D4"/>
    <w:rsid w:val="00F636C1"/>
    <w:rsid w:val="00F650FB"/>
    <w:rsid w:val="00F651F5"/>
    <w:rsid w:val="00F6737A"/>
    <w:rsid w:val="00F72B90"/>
    <w:rsid w:val="00F7328E"/>
    <w:rsid w:val="00F748EE"/>
    <w:rsid w:val="00F75063"/>
    <w:rsid w:val="00F7599A"/>
    <w:rsid w:val="00F76855"/>
    <w:rsid w:val="00F76A4F"/>
    <w:rsid w:val="00F773B3"/>
    <w:rsid w:val="00F77761"/>
    <w:rsid w:val="00F803FB"/>
    <w:rsid w:val="00F810CA"/>
    <w:rsid w:val="00F84348"/>
    <w:rsid w:val="00F8652C"/>
    <w:rsid w:val="00F876F4"/>
    <w:rsid w:val="00F924C9"/>
    <w:rsid w:val="00F95353"/>
    <w:rsid w:val="00F95982"/>
    <w:rsid w:val="00F967D4"/>
    <w:rsid w:val="00F96D56"/>
    <w:rsid w:val="00F97040"/>
    <w:rsid w:val="00F97BDC"/>
    <w:rsid w:val="00F97D87"/>
    <w:rsid w:val="00FA0127"/>
    <w:rsid w:val="00FA34A5"/>
    <w:rsid w:val="00FA5D2E"/>
    <w:rsid w:val="00FB7FF4"/>
    <w:rsid w:val="00FC12B7"/>
    <w:rsid w:val="00FC4C31"/>
    <w:rsid w:val="00FD066B"/>
    <w:rsid w:val="00FD2113"/>
    <w:rsid w:val="00FD7C50"/>
    <w:rsid w:val="00FE22D8"/>
    <w:rsid w:val="00FE3B8D"/>
    <w:rsid w:val="00FE5173"/>
    <w:rsid w:val="00FE632F"/>
    <w:rsid w:val="00FE6853"/>
    <w:rsid w:val="00FE6B4C"/>
    <w:rsid w:val="101B7110"/>
    <w:rsid w:val="29A4602F"/>
    <w:rsid w:val="316E10AA"/>
    <w:rsid w:val="3CAB55FC"/>
    <w:rsid w:val="56671F21"/>
    <w:rsid w:val="6F543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qFormat="1"/>
    <w:lsdException w:name="Title" w:uiPriority="10" w:qFormat="1"/>
    <w:lsdException w:name="Default Paragraph Font" w:semiHidden="1" w:uiPriority="1" w:unhideWhenUsed="1" w:qFormat="1"/>
    <w:lsdException w:name="Body Text Indent" w:uiPriority="99" w:qFormat="1"/>
    <w:lsdException w:name="Subtitle" w:uiPriority="11" w:qFormat="1"/>
    <w:lsdException w:name="Hyperlink" w:uiPriority="99" w:qFormat="1"/>
    <w:lsdException w:name="FollowedHyperlink" w:qFormat="1"/>
    <w:lsdException w:name="Strong" w:qFormat="1"/>
    <w:lsdException w:name="Emphasis" w:unhideWhenUsed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HTML Preformatted" w:unhideWhenUsed="1" w:qFormat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paragraph" w:styleId="1">
    <w:name w:val="heading 1"/>
    <w:basedOn w:val="a"/>
    <w:next w:val="a"/>
    <w:link w:val="1Char"/>
    <w:uiPriority w:val="9"/>
    <w:qFormat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jc w:val="left"/>
    </w:pPr>
    <w:rPr>
      <w:szCs w:val="24"/>
    </w:rPr>
  </w:style>
  <w:style w:type="paragraph" w:styleId="a4">
    <w:name w:val="Body Text Indent"/>
    <w:basedOn w:val="a"/>
    <w:link w:val="Char"/>
    <w:uiPriority w:val="99"/>
    <w:qFormat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paragraph" w:styleId="a5">
    <w:name w:val="Plain Text"/>
    <w:basedOn w:val="a"/>
    <w:link w:val="Char1"/>
    <w:qFormat/>
    <w:rPr>
      <w:rFonts w:ascii="宋体" w:hAnsi="Courier New" w:cs="Courier New"/>
      <w:szCs w:val="21"/>
    </w:rPr>
  </w:style>
  <w:style w:type="paragraph" w:styleId="a6">
    <w:name w:val="Balloon Text"/>
    <w:basedOn w:val="a"/>
    <w:link w:val="Char10"/>
    <w:qFormat/>
    <w:rPr>
      <w:sz w:val="18"/>
      <w:szCs w:val="18"/>
    </w:rPr>
  </w:style>
  <w:style w:type="paragraph" w:styleId="a7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Char2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Subtitle"/>
    <w:basedOn w:val="a"/>
    <w:next w:val="a"/>
    <w:link w:val="Char3"/>
    <w:uiPriority w:val="11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HTML">
    <w:name w:val="HTML Preformatted"/>
    <w:basedOn w:val="a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a">
    <w:name w:val="Normal (Web)"/>
    <w:basedOn w:val="a"/>
    <w:link w:val="Char4"/>
    <w:qFormat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b">
    <w:name w:val="Title"/>
    <w:basedOn w:val="a"/>
    <w:next w:val="a"/>
    <w:link w:val="Char5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c">
    <w:name w:val="Table Grid"/>
    <w:basedOn w:val="a1"/>
    <w:uiPriority w:val="59"/>
    <w:qFormat/>
    <w:pPr>
      <w:widowControl w:val="0"/>
      <w:jc w:val="both"/>
    </w:pPr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basedOn w:val="a0"/>
    <w:qFormat/>
    <w:rPr>
      <w:b/>
      <w:bCs/>
    </w:rPr>
  </w:style>
  <w:style w:type="character" w:styleId="ae">
    <w:name w:val="page number"/>
  </w:style>
  <w:style w:type="character" w:styleId="af">
    <w:name w:val="FollowedHyperlink"/>
    <w:qFormat/>
    <w:rPr>
      <w:color w:val="954F72"/>
      <w:u w:val="single"/>
    </w:rPr>
  </w:style>
  <w:style w:type="character" w:styleId="af0">
    <w:name w:val="Emphasis"/>
    <w:basedOn w:val="a0"/>
    <w:unhideWhenUsed/>
    <w:qFormat/>
    <w:rPr>
      <w:rFonts w:hint="default"/>
      <w:i/>
      <w:sz w:val="24"/>
    </w:rPr>
  </w:style>
  <w:style w:type="character" w:styleId="af1">
    <w:name w:val="Hyperlink"/>
    <w:basedOn w:val="a0"/>
    <w:uiPriority w:val="99"/>
    <w:qFormat/>
    <w:rPr>
      <w:color w:val="0000FF"/>
      <w:u w:val="single"/>
    </w:rPr>
  </w:style>
  <w:style w:type="character" w:styleId="af2">
    <w:name w:val="annotation reference"/>
    <w:semiHidden/>
    <w:qFormat/>
    <w:rPr>
      <w:sz w:val="21"/>
      <w:szCs w:val="21"/>
    </w:rPr>
  </w:style>
  <w:style w:type="character" w:customStyle="1" w:styleId="1Char">
    <w:name w:val="标题 1 Char"/>
    <w:link w:val="1"/>
    <w:uiPriority w:val="9"/>
    <w:qFormat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qFormat/>
    <w:rPr>
      <w:b/>
      <w:bCs/>
      <w:kern w:val="2"/>
      <w:sz w:val="32"/>
      <w:szCs w:val="32"/>
    </w:rPr>
  </w:style>
  <w:style w:type="character" w:customStyle="1" w:styleId="Char2">
    <w:name w:val="页眉 Char"/>
    <w:link w:val="a8"/>
    <w:uiPriority w:val="99"/>
    <w:qFormat/>
    <w:rPr>
      <w:kern w:val="2"/>
      <w:sz w:val="18"/>
      <w:szCs w:val="22"/>
    </w:rPr>
  </w:style>
  <w:style w:type="character" w:customStyle="1" w:styleId="Char0">
    <w:name w:val="页脚 Char"/>
    <w:link w:val="a7"/>
    <w:qFormat/>
    <w:rPr>
      <w:kern w:val="2"/>
      <w:sz w:val="18"/>
      <w:szCs w:val="22"/>
    </w:rPr>
  </w:style>
  <w:style w:type="character" w:customStyle="1" w:styleId="subtitles0">
    <w:name w:val="sub_title s0"/>
    <w:basedOn w:val="a0"/>
    <w:qFormat/>
  </w:style>
  <w:style w:type="paragraph" w:styleId="af3">
    <w:name w:val="No Spacing"/>
    <w:uiPriority w:val="1"/>
    <w:qFormat/>
    <w:pPr>
      <w:widowControl w:val="0"/>
      <w:jc w:val="both"/>
    </w:pPr>
    <w:rPr>
      <w:rFonts w:ascii="Calibri" w:hAnsi="Calibri"/>
      <w:kern w:val="2"/>
      <w:sz w:val="21"/>
      <w:szCs w:val="22"/>
      <w:lang w:eastAsia="zh-CN"/>
    </w:rPr>
  </w:style>
  <w:style w:type="character" w:customStyle="1" w:styleId="Char1">
    <w:name w:val="纯文本 Char1"/>
    <w:link w:val="a5"/>
    <w:qFormat/>
    <w:locked/>
    <w:rPr>
      <w:rFonts w:ascii="宋体" w:hAnsi="Courier New" w:cs="Courier New"/>
      <w:kern w:val="2"/>
      <w:sz w:val="21"/>
      <w:szCs w:val="21"/>
    </w:rPr>
  </w:style>
  <w:style w:type="character" w:customStyle="1" w:styleId="Char6">
    <w:name w:val="纯文本 Char"/>
    <w:qFormat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4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Char4">
    <w:name w:val="普通(网站) Char"/>
    <w:link w:val="aa"/>
    <w:qFormat/>
    <w:rPr>
      <w:rFonts w:ascii="Calibri" w:hAnsi="Calibri"/>
      <w:sz w:val="24"/>
      <w:szCs w:val="24"/>
      <w:lang w:val="zh-CN" w:eastAsia="zh-CN"/>
    </w:rPr>
  </w:style>
  <w:style w:type="paragraph" w:customStyle="1" w:styleId="DefaultParagraph">
    <w:name w:val="DefaultParagraph"/>
    <w:link w:val="DefaultParagraphCharChar"/>
    <w:qFormat/>
    <w:rPr>
      <w:rFonts w:ascii="Calibri" w:hAnsi="Calibri"/>
      <w:kern w:val="2"/>
      <w:sz w:val="21"/>
      <w:szCs w:val="22"/>
      <w:lang w:eastAsia="zh-CN"/>
    </w:rPr>
  </w:style>
  <w:style w:type="character" w:customStyle="1" w:styleId="p141">
    <w:name w:val="p141"/>
    <w:qFormat/>
    <w:rPr>
      <w:rFonts w:cs="Times New Roman"/>
      <w:sz w:val="24"/>
      <w:szCs w:val="24"/>
    </w:rPr>
  </w:style>
  <w:style w:type="paragraph" w:customStyle="1" w:styleId="10">
    <w:name w:val="1"/>
    <w:basedOn w:val="a"/>
    <w:qFormat/>
  </w:style>
  <w:style w:type="character" w:customStyle="1" w:styleId="apple-style-span">
    <w:name w:val="apple-style-span"/>
    <w:qFormat/>
    <w:rPr>
      <w:rFonts w:ascii="Times New Roman" w:hAnsi="Times New Roman" w:cs="Times New Roman" w:hint="default"/>
    </w:rPr>
  </w:style>
  <w:style w:type="character" w:customStyle="1" w:styleId="Char11">
    <w:name w:val="副标题 Char1"/>
    <w:qFormat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3">
    <w:name w:val="副标题 Char"/>
    <w:link w:val="a9"/>
    <w:uiPriority w:val="11"/>
    <w:qFormat/>
    <w:rPr>
      <w:rFonts w:ascii="Cambria" w:hAnsi="Cambria"/>
      <w:b/>
      <w:bCs/>
      <w:kern w:val="28"/>
      <w:sz w:val="32"/>
      <w:szCs w:val="32"/>
    </w:rPr>
  </w:style>
  <w:style w:type="character" w:customStyle="1" w:styleId="Char10">
    <w:name w:val="批注框文本 Char1"/>
    <w:link w:val="a6"/>
    <w:qFormat/>
    <w:rPr>
      <w:kern w:val="2"/>
      <w:sz w:val="18"/>
      <w:szCs w:val="18"/>
    </w:rPr>
  </w:style>
  <w:style w:type="character" w:customStyle="1" w:styleId="xb1">
    <w:name w:val="xb1"/>
    <w:qFormat/>
    <w:rPr>
      <w:sz w:val="14"/>
      <w:szCs w:val="14"/>
      <w:vertAlign w:val="subscript"/>
    </w:rPr>
  </w:style>
  <w:style w:type="character" w:customStyle="1" w:styleId="Char12">
    <w:name w:val="标题 Char1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7">
    <w:name w:val="列出段落 Char"/>
    <w:link w:val="11"/>
    <w:uiPriority w:val="99"/>
    <w:qFormat/>
    <w:locked/>
    <w:rPr>
      <w:rFonts w:ascii="Calibri" w:hAnsi="Calibri" w:cs="Calibri"/>
      <w:kern w:val="2"/>
      <w:sz w:val="21"/>
      <w:szCs w:val="21"/>
    </w:rPr>
  </w:style>
  <w:style w:type="paragraph" w:customStyle="1" w:styleId="11">
    <w:name w:val="列出段落1"/>
    <w:basedOn w:val="a"/>
    <w:link w:val="Char7"/>
    <w:uiPriority w:val="99"/>
    <w:qFormat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5">
    <w:name w:val="标题 Char"/>
    <w:link w:val="ab"/>
    <w:uiPriority w:val="10"/>
    <w:qFormat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qFormat/>
  </w:style>
  <w:style w:type="character" w:customStyle="1" w:styleId="Char8">
    <w:name w:val="批注框文本 Char"/>
    <w:qFormat/>
    <w:rPr>
      <w:kern w:val="2"/>
      <w:sz w:val="18"/>
      <w:szCs w:val="18"/>
    </w:rPr>
  </w:style>
  <w:style w:type="character" w:customStyle="1" w:styleId="Char">
    <w:name w:val="正文文本缩进 Char"/>
    <w:link w:val="a4"/>
    <w:uiPriority w:val="99"/>
    <w:qFormat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qFormat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Pr>
      <w:rFonts w:ascii="Calibri" w:hAnsi="Calibri"/>
      <w:kern w:val="2"/>
      <w:sz w:val="21"/>
      <w:szCs w:val="22"/>
    </w:rPr>
  </w:style>
  <w:style w:type="character" w:customStyle="1" w:styleId="Char20">
    <w:name w:val="副标题 Char2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3">
    <w:name w:val="正文文本缩进 Char1"/>
    <w:qFormat/>
    <w:rPr>
      <w:kern w:val="2"/>
      <w:sz w:val="21"/>
      <w:szCs w:val="22"/>
    </w:rPr>
  </w:style>
  <w:style w:type="character" w:customStyle="1" w:styleId="Char21">
    <w:name w:val="标题 Char2"/>
    <w:qFormat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pPr>
      <w:widowControl w:val="0"/>
      <w:jc w:val="both"/>
    </w:pPr>
    <w:rPr>
      <w:rFonts w:ascii="Calibri" w:hAnsi="Calibri"/>
      <w:kern w:val="2"/>
      <w:sz w:val="21"/>
      <w:szCs w:val="22"/>
      <w:lang w:eastAsia="zh-CN"/>
    </w:rPr>
  </w:style>
  <w:style w:type="paragraph" w:customStyle="1" w:styleId="Char3Char">
    <w:name w:val="Char3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  <w:lang w:eastAsia="zh-CN"/>
    </w:rPr>
  </w:style>
  <w:style w:type="paragraph" w:customStyle="1" w:styleId="7">
    <w:name w:val="正文_7"/>
    <w:qFormat/>
    <w:pPr>
      <w:widowControl w:val="0"/>
      <w:jc w:val="both"/>
    </w:pPr>
    <w:rPr>
      <w:rFonts w:ascii="Calibri" w:hAnsi="Calibri"/>
      <w:kern w:val="2"/>
      <w:sz w:val="21"/>
      <w:szCs w:val="22"/>
      <w:lang w:eastAsia="zh-CN"/>
    </w:rPr>
  </w:style>
  <w:style w:type="paragraph" w:customStyle="1" w:styleId="13">
    <w:name w:val="列表段落1"/>
    <w:basedOn w:val="a"/>
    <w:qFormat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pPr>
      <w:widowControl w:val="0"/>
      <w:jc w:val="both"/>
    </w:pPr>
    <w:rPr>
      <w:rFonts w:ascii="Calibri" w:hAnsi="Calibri"/>
      <w:kern w:val="2"/>
      <w:sz w:val="21"/>
      <w:szCs w:val="22"/>
      <w:lang w:eastAsia="zh-CN"/>
    </w:rPr>
  </w:style>
  <w:style w:type="character" w:customStyle="1" w:styleId="100">
    <w:name w:val="10"/>
    <w:qFormat/>
    <w:rPr>
      <w:rFonts w:ascii="Times New Roman" w:hAnsi="Times New Roman" w:cs="Times New Roman" w:hint="default"/>
    </w:rPr>
  </w:style>
  <w:style w:type="paragraph" w:customStyle="1" w:styleId="14">
    <w:name w:val="正文1"/>
    <w:basedOn w:val="a"/>
    <w:qFormat/>
    <w:rPr>
      <w:szCs w:val="21"/>
    </w:rPr>
  </w:style>
  <w:style w:type="paragraph" w:customStyle="1" w:styleId="af5">
    <w:name w:val="一级章节"/>
    <w:basedOn w:val="a"/>
    <w:qFormat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6">
    <w:name w:val="Intense Quote"/>
    <w:basedOn w:val="a"/>
    <w:next w:val="a"/>
    <w:link w:val="Char9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6"/>
    <w:uiPriority w:val="30"/>
    <w:qFormat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locked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qFormat="1"/>
    <w:lsdException w:name="Title" w:uiPriority="10" w:qFormat="1"/>
    <w:lsdException w:name="Default Paragraph Font" w:semiHidden="1" w:uiPriority="1" w:unhideWhenUsed="1" w:qFormat="1"/>
    <w:lsdException w:name="Body Text Indent" w:uiPriority="99" w:qFormat="1"/>
    <w:lsdException w:name="Subtitle" w:uiPriority="11" w:qFormat="1"/>
    <w:lsdException w:name="Hyperlink" w:uiPriority="99" w:qFormat="1"/>
    <w:lsdException w:name="FollowedHyperlink" w:qFormat="1"/>
    <w:lsdException w:name="Strong" w:qFormat="1"/>
    <w:lsdException w:name="Emphasis" w:unhideWhenUsed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HTML Preformatted" w:unhideWhenUsed="1" w:qFormat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paragraph" w:styleId="1">
    <w:name w:val="heading 1"/>
    <w:basedOn w:val="a"/>
    <w:next w:val="a"/>
    <w:link w:val="1Char"/>
    <w:uiPriority w:val="9"/>
    <w:qFormat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jc w:val="left"/>
    </w:pPr>
    <w:rPr>
      <w:szCs w:val="24"/>
    </w:rPr>
  </w:style>
  <w:style w:type="paragraph" w:styleId="a4">
    <w:name w:val="Body Text Indent"/>
    <w:basedOn w:val="a"/>
    <w:link w:val="Char"/>
    <w:uiPriority w:val="99"/>
    <w:qFormat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paragraph" w:styleId="a5">
    <w:name w:val="Plain Text"/>
    <w:basedOn w:val="a"/>
    <w:link w:val="Char1"/>
    <w:qFormat/>
    <w:rPr>
      <w:rFonts w:ascii="宋体" w:hAnsi="Courier New" w:cs="Courier New"/>
      <w:szCs w:val="21"/>
    </w:rPr>
  </w:style>
  <w:style w:type="paragraph" w:styleId="a6">
    <w:name w:val="Balloon Text"/>
    <w:basedOn w:val="a"/>
    <w:link w:val="Char10"/>
    <w:qFormat/>
    <w:rPr>
      <w:sz w:val="18"/>
      <w:szCs w:val="18"/>
    </w:rPr>
  </w:style>
  <w:style w:type="paragraph" w:styleId="a7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Char2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Subtitle"/>
    <w:basedOn w:val="a"/>
    <w:next w:val="a"/>
    <w:link w:val="Char3"/>
    <w:uiPriority w:val="11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HTML">
    <w:name w:val="HTML Preformatted"/>
    <w:basedOn w:val="a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a">
    <w:name w:val="Normal (Web)"/>
    <w:basedOn w:val="a"/>
    <w:link w:val="Char4"/>
    <w:qFormat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b">
    <w:name w:val="Title"/>
    <w:basedOn w:val="a"/>
    <w:next w:val="a"/>
    <w:link w:val="Char5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c">
    <w:name w:val="Table Grid"/>
    <w:basedOn w:val="a1"/>
    <w:uiPriority w:val="59"/>
    <w:qFormat/>
    <w:pPr>
      <w:widowControl w:val="0"/>
      <w:jc w:val="both"/>
    </w:pPr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basedOn w:val="a0"/>
    <w:qFormat/>
    <w:rPr>
      <w:b/>
      <w:bCs/>
    </w:rPr>
  </w:style>
  <w:style w:type="character" w:styleId="ae">
    <w:name w:val="page number"/>
  </w:style>
  <w:style w:type="character" w:styleId="af">
    <w:name w:val="FollowedHyperlink"/>
    <w:qFormat/>
    <w:rPr>
      <w:color w:val="954F72"/>
      <w:u w:val="single"/>
    </w:rPr>
  </w:style>
  <w:style w:type="character" w:styleId="af0">
    <w:name w:val="Emphasis"/>
    <w:basedOn w:val="a0"/>
    <w:unhideWhenUsed/>
    <w:qFormat/>
    <w:rPr>
      <w:rFonts w:hint="default"/>
      <w:i/>
      <w:sz w:val="24"/>
    </w:rPr>
  </w:style>
  <w:style w:type="character" w:styleId="af1">
    <w:name w:val="Hyperlink"/>
    <w:basedOn w:val="a0"/>
    <w:uiPriority w:val="99"/>
    <w:qFormat/>
    <w:rPr>
      <w:color w:val="0000FF"/>
      <w:u w:val="single"/>
    </w:rPr>
  </w:style>
  <w:style w:type="character" w:styleId="af2">
    <w:name w:val="annotation reference"/>
    <w:semiHidden/>
    <w:qFormat/>
    <w:rPr>
      <w:sz w:val="21"/>
      <w:szCs w:val="21"/>
    </w:rPr>
  </w:style>
  <w:style w:type="character" w:customStyle="1" w:styleId="1Char">
    <w:name w:val="标题 1 Char"/>
    <w:link w:val="1"/>
    <w:uiPriority w:val="9"/>
    <w:qFormat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qFormat/>
    <w:rPr>
      <w:b/>
      <w:bCs/>
      <w:kern w:val="2"/>
      <w:sz w:val="32"/>
      <w:szCs w:val="32"/>
    </w:rPr>
  </w:style>
  <w:style w:type="character" w:customStyle="1" w:styleId="Char2">
    <w:name w:val="页眉 Char"/>
    <w:link w:val="a8"/>
    <w:uiPriority w:val="99"/>
    <w:qFormat/>
    <w:rPr>
      <w:kern w:val="2"/>
      <w:sz w:val="18"/>
      <w:szCs w:val="22"/>
    </w:rPr>
  </w:style>
  <w:style w:type="character" w:customStyle="1" w:styleId="Char0">
    <w:name w:val="页脚 Char"/>
    <w:link w:val="a7"/>
    <w:qFormat/>
    <w:rPr>
      <w:kern w:val="2"/>
      <w:sz w:val="18"/>
      <w:szCs w:val="22"/>
    </w:rPr>
  </w:style>
  <w:style w:type="character" w:customStyle="1" w:styleId="subtitles0">
    <w:name w:val="sub_title s0"/>
    <w:basedOn w:val="a0"/>
    <w:qFormat/>
  </w:style>
  <w:style w:type="paragraph" w:styleId="af3">
    <w:name w:val="No Spacing"/>
    <w:uiPriority w:val="1"/>
    <w:qFormat/>
    <w:pPr>
      <w:widowControl w:val="0"/>
      <w:jc w:val="both"/>
    </w:pPr>
    <w:rPr>
      <w:rFonts w:ascii="Calibri" w:hAnsi="Calibri"/>
      <w:kern w:val="2"/>
      <w:sz w:val="21"/>
      <w:szCs w:val="22"/>
      <w:lang w:eastAsia="zh-CN"/>
    </w:rPr>
  </w:style>
  <w:style w:type="character" w:customStyle="1" w:styleId="Char1">
    <w:name w:val="纯文本 Char1"/>
    <w:link w:val="a5"/>
    <w:qFormat/>
    <w:locked/>
    <w:rPr>
      <w:rFonts w:ascii="宋体" w:hAnsi="Courier New" w:cs="Courier New"/>
      <w:kern w:val="2"/>
      <w:sz w:val="21"/>
      <w:szCs w:val="21"/>
    </w:rPr>
  </w:style>
  <w:style w:type="character" w:customStyle="1" w:styleId="Char6">
    <w:name w:val="纯文本 Char"/>
    <w:qFormat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4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Char4">
    <w:name w:val="普通(网站) Char"/>
    <w:link w:val="aa"/>
    <w:qFormat/>
    <w:rPr>
      <w:rFonts w:ascii="Calibri" w:hAnsi="Calibri"/>
      <w:sz w:val="24"/>
      <w:szCs w:val="24"/>
      <w:lang w:val="zh-CN" w:eastAsia="zh-CN"/>
    </w:rPr>
  </w:style>
  <w:style w:type="paragraph" w:customStyle="1" w:styleId="DefaultParagraph">
    <w:name w:val="DefaultParagraph"/>
    <w:link w:val="DefaultParagraphCharChar"/>
    <w:qFormat/>
    <w:rPr>
      <w:rFonts w:ascii="Calibri" w:hAnsi="Calibri"/>
      <w:kern w:val="2"/>
      <w:sz w:val="21"/>
      <w:szCs w:val="22"/>
      <w:lang w:eastAsia="zh-CN"/>
    </w:rPr>
  </w:style>
  <w:style w:type="character" w:customStyle="1" w:styleId="p141">
    <w:name w:val="p141"/>
    <w:qFormat/>
    <w:rPr>
      <w:rFonts w:cs="Times New Roman"/>
      <w:sz w:val="24"/>
      <w:szCs w:val="24"/>
    </w:rPr>
  </w:style>
  <w:style w:type="paragraph" w:customStyle="1" w:styleId="10">
    <w:name w:val="1"/>
    <w:basedOn w:val="a"/>
    <w:qFormat/>
  </w:style>
  <w:style w:type="character" w:customStyle="1" w:styleId="apple-style-span">
    <w:name w:val="apple-style-span"/>
    <w:qFormat/>
    <w:rPr>
      <w:rFonts w:ascii="Times New Roman" w:hAnsi="Times New Roman" w:cs="Times New Roman" w:hint="default"/>
    </w:rPr>
  </w:style>
  <w:style w:type="character" w:customStyle="1" w:styleId="Char11">
    <w:name w:val="副标题 Char1"/>
    <w:qFormat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3">
    <w:name w:val="副标题 Char"/>
    <w:link w:val="a9"/>
    <w:uiPriority w:val="11"/>
    <w:qFormat/>
    <w:rPr>
      <w:rFonts w:ascii="Cambria" w:hAnsi="Cambria"/>
      <w:b/>
      <w:bCs/>
      <w:kern w:val="28"/>
      <w:sz w:val="32"/>
      <w:szCs w:val="32"/>
    </w:rPr>
  </w:style>
  <w:style w:type="character" w:customStyle="1" w:styleId="Char10">
    <w:name w:val="批注框文本 Char1"/>
    <w:link w:val="a6"/>
    <w:qFormat/>
    <w:rPr>
      <w:kern w:val="2"/>
      <w:sz w:val="18"/>
      <w:szCs w:val="18"/>
    </w:rPr>
  </w:style>
  <w:style w:type="character" w:customStyle="1" w:styleId="xb1">
    <w:name w:val="xb1"/>
    <w:qFormat/>
    <w:rPr>
      <w:sz w:val="14"/>
      <w:szCs w:val="14"/>
      <w:vertAlign w:val="subscript"/>
    </w:rPr>
  </w:style>
  <w:style w:type="character" w:customStyle="1" w:styleId="Char12">
    <w:name w:val="标题 Char1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7">
    <w:name w:val="列出段落 Char"/>
    <w:link w:val="11"/>
    <w:uiPriority w:val="99"/>
    <w:qFormat/>
    <w:locked/>
    <w:rPr>
      <w:rFonts w:ascii="Calibri" w:hAnsi="Calibri" w:cs="Calibri"/>
      <w:kern w:val="2"/>
      <w:sz w:val="21"/>
      <w:szCs w:val="21"/>
    </w:rPr>
  </w:style>
  <w:style w:type="paragraph" w:customStyle="1" w:styleId="11">
    <w:name w:val="列出段落1"/>
    <w:basedOn w:val="a"/>
    <w:link w:val="Char7"/>
    <w:uiPriority w:val="99"/>
    <w:qFormat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5">
    <w:name w:val="标题 Char"/>
    <w:link w:val="ab"/>
    <w:uiPriority w:val="10"/>
    <w:qFormat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qFormat/>
  </w:style>
  <w:style w:type="character" w:customStyle="1" w:styleId="Char8">
    <w:name w:val="批注框文本 Char"/>
    <w:qFormat/>
    <w:rPr>
      <w:kern w:val="2"/>
      <w:sz w:val="18"/>
      <w:szCs w:val="18"/>
    </w:rPr>
  </w:style>
  <w:style w:type="character" w:customStyle="1" w:styleId="Char">
    <w:name w:val="正文文本缩进 Char"/>
    <w:link w:val="a4"/>
    <w:uiPriority w:val="99"/>
    <w:qFormat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qFormat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Pr>
      <w:rFonts w:ascii="Calibri" w:hAnsi="Calibri"/>
      <w:kern w:val="2"/>
      <w:sz w:val="21"/>
      <w:szCs w:val="22"/>
    </w:rPr>
  </w:style>
  <w:style w:type="character" w:customStyle="1" w:styleId="Char20">
    <w:name w:val="副标题 Char2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3">
    <w:name w:val="正文文本缩进 Char1"/>
    <w:qFormat/>
    <w:rPr>
      <w:kern w:val="2"/>
      <w:sz w:val="21"/>
      <w:szCs w:val="22"/>
    </w:rPr>
  </w:style>
  <w:style w:type="character" w:customStyle="1" w:styleId="Char21">
    <w:name w:val="标题 Char2"/>
    <w:qFormat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pPr>
      <w:widowControl w:val="0"/>
      <w:jc w:val="both"/>
    </w:pPr>
    <w:rPr>
      <w:rFonts w:ascii="Calibri" w:hAnsi="Calibri"/>
      <w:kern w:val="2"/>
      <w:sz w:val="21"/>
      <w:szCs w:val="22"/>
      <w:lang w:eastAsia="zh-CN"/>
    </w:rPr>
  </w:style>
  <w:style w:type="paragraph" w:customStyle="1" w:styleId="Char3Char">
    <w:name w:val="Char3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  <w:lang w:eastAsia="zh-CN"/>
    </w:rPr>
  </w:style>
  <w:style w:type="paragraph" w:customStyle="1" w:styleId="7">
    <w:name w:val="正文_7"/>
    <w:qFormat/>
    <w:pPr>
      <w:widowControl w:val="0"/>
      <w:jc w:val="both"/>
    </w:pPr>
    <w:rPr>
      <w:rFonts w:ascii="Calibri" w:hAnsi="Calibri"/>
      <w:kern w:val="2"/>
      <w:sz w:val="21"/>
      <w:szCs w:val="22"/>
      <w:lang w:eastAsia="zh-CN"/>
    </w:rPr>
  </w:style>
  <w:style w:type="paragraph" w:customStyle="1" w:styleId="13">
    <w:name w:val="列表段落1"/>
    <w:basedOn w:val="a"/>
    <w:qFormat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pPr>
      <w:widowControl w:val="0"/>
      <w:jc w:val="both"/>
    </w:pPr>
    <w:rPr>
      <w:rFonts w:ascii="Calibri" w:hAnsi="Calibri"/>
      <w:kern w:val="2"/>
      <w:sz w:val="21"/>
      <w:szCs w:val="22"/>
      <w:lang w:eastAsia="zh-CN"/>
    </w:rPr>
  </w:style>
  <w:style w:type="character" w:customStyle="1" w:styleId="100">
    <w:name w:val="10"/>
    <w:qFormat/>
    <w:rPr>
      <w:rFonts w:ascii="Times New Roman" w:hAnsi="Times New Roman" w:cs="Times New Roman" w:hint="default"/>
    </w:rPr>
  </w:style>
  <w:style w:type="paragraph" w:customStyle="1" w:styleId="14">
    <w:name w:val="正文1"/>
    <w:basedOn w:val="a"/>
    <w:qFormat/>
    <w:rPr>
      <w:szCs w:val="21"/>
    </w:rPr>
  </w:style>
  <w:style w:type="paragraph" w:customStyle="1" w:styleId="af5">
    <w:name w:val="一级章节"/>
    <w:basedOn w:val="a"/>
    <w:qFormat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6">
    <w:name w:val="Intense Quote"/>
    <w:basedOn w:val="a"/>
    <w:next w:val="a"/>
    <w:link w:val="Char9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6"/>
    <w:uiPriority w:val="30"/>
    <w:qFormat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locked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3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https://img.yulucn.com/upload/3/58/358f81fb6911b25ce609416ced96c83a_thumb.jp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  <customShpInfo spid="_x0000_s4100"/>
    <customShpInfo spid="_x0000_s4097"/>
    <customShpInfo spid="_x0000_s4098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0EB68A-63EF-4A60-94D4-49238A2A7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506</Words>
  <Characters>2890</Characters>
  <Application>Microsoft Office Word</Application>
  <DocSecurity>0</DocSecurity>
  <Lines>24</Lines>
  <Paragraphs>6</Paragraphs>
  <ScaleCrop>false</ScaleCrop>
  <Company>Microsoft</Company>
  <LinksUpToDate>false</LinksUpToDate>
  <CharactersWithSpaces>3390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2013年高考试题解析制作计划</dc:title>
  <dc:creator>Administrator</dc:creator>
  <cp:lastModifiedBy>User</cp:lastModifiedBy>
  <cp:revision>4</cp:revision>
  <cp:lastPrinted>2013-06-25T01:13:00Z</cp:lastPrinted>
  <dcterms:created xsi:type="dcterms:W3CDTF">2021-03-27T09:06:00Z</dcterms:created>
  <dcterms:modified xsi:type="dcterms:W3CDTF">2021-03-27T09:39:00Z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